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F41" w:rsidRPr="00D3140F" w:rsidRDefault="0053470C" w:rsidP="0046707C">
      <w:pPr>
        <w:spacing w:after="0" w:line="240" w:lineRule="auto"/>
        <w:jc w:val="center"/>
        <w:rPr>
          <w:rFonts w:cstheme="minorHAnsi"/>
          <w:b/>
          <w:i/>
          <w:color w:val="FF0000"/>
          <w:sz w:val="24"/>
          <w:szCs w:val="24"/>
        </w:rPr>
      </w:pPr>
      <w:r>
        <w:rPr>
          <w:rFonts w:cstheme="minorHAnsi"/>
          <w:b/>
          <w:color w:val="FF0000"/>
          <w:sz w:val="24"/>
          <w:szCs w:val="24"/>
        </w:rPr>
        <w:t>[Outbreak title]</w:t>
      </w:r>
    </w:p>
    <w:p w:rsidR="00D3140F" w:rsidRDefault="00D3140F" w:rsidP="0046707C">
      <w:pPr>
        <w:spacing w:after="0" w:line="240" w:lineRule="auto"/>
        <w:jc w:val="center"/>
        <w:rPr>
          <w:rFonts w:cstheme="minorHAnsi"/>
          <w:b/>
          <w:sz w:val="24"/>
          <w:szCs w:val="24"/>
        </w:rPr>
      </w:pPr>
    </w:p>
    <w:p w:rsidR="00333BAB" w:rsidRPr="00515F41" w:rsidRDefault="00E3608D" w:rsidP="0046707C">
      <w:pPr>
        <w:spacing w:after="0" w:line="240" w:lineRule="auto"/>
        <w:jc w:val="center"/>
        <w:rPr>
          <w:rFonts w:cstheme="minorHAnsi"/>
          <w:b/>
          <w:sz w:val="24"/>
          <w:szCs w:val="24"/>
        </w:rPr>
      </w:pPr>
      <w:r w:rsidRPr="00515F41">
        <w:rPr>
          <w:rFonts w:cstheme="minorHAnsi"/>
          <w:b/>
          <w:sz w:val="24"/>
          <w:szCs w:val="24"/>
        </w:rPr>
        <w:t>Proposal for d</w:t>
      </w:r>
      <w:r w:rsidR="00CE7F70">
        <w:rPr>
          <w:rFonts w:cstheme="minorHAnsi"/>
          <w:b/>
          <w:sz w:val="24"/>
          <w:szCs w:val="24"/>
        </w:rPr>
        <w:t>eactivating</w:t>
      </w:r>
      <w:r w:rsidRPr="00515F41">
        <w:rPr>
          <w:rFonts w:cstheme="minorHAnsi"/>
          <w:b/>
          <w:sz w:val="24"/>
          <w:szCs w:val="24"/>
        </w:rPr>
        <w:t xml:space="preserve"> the OICC and declaring the outbreak over</w:t>
      </w:r>
    </w:p>
    <w:p w:rsidR="00515F41" w:rsidRPr="00515F41" w:rsidRDefault="00515F41" w:rsidP="00515F41">
      <w:pPr>
        <w:spacing w:after="0" w:line="240" w:lineRule="auto"/>
        <w:rPr>
          <w:rFonts w:ascii="Calibri" w:hAnsi="Calibri" w:cs="Calibri"/>
          <w:sz w:val="24"/>
          <w:szCs w:val="24"/>
        </w:rPr>
      </w:pPr>
    </w:p>
    <w:p w:rsidR="00515F41" w:rsidRDefault="00515F41" w:rsidP="00515F41">
      <w:pPr>
        <w:spacing w:after="0" w:line="240" w:lineRule="auto"/>
        <w:rPr>
          <w:rFonts w:ascii="Calibri" w:hAnsi="Calibri" w:cs="Calibri"/>
          <w:sz w:val="24"/>
          <w:szCs w:val="24"/>
        </w:rPr>
      </w:pPr>
      <w:r w:rsidRPr="00515F41">
        <w:rPr>
          <w:rFonts w:ascii="Calibri" w:hAnsi="Calibri" w:cs="Calibri"/>
          <w:sz w:val="24"/>
          <w:szCs w:val="24"/>
        </w:rPr>
        <w:t>The OICC will be d</w:t>
      </w:r>
      <w:r w:rsidR="00665791">
        <w:rPr>
          <w:rFonts w:ascii="Calibri" w:hAnsi="Calibri" w:cs="Calibri"/>
          <w:sz w:val="24"/>
          <w:szCs w:val="24"/>
        </w:rPr>
        <w:t>eactivated</w:t>
      </w:r>
      <w:r w:rsidRPr="00515F41">
        <w:rPr>
          <w:rFonts w:ascii="Calibri" w:hAnsi="Calibri" w:cs="Calibri"/>
          <w:sz w:val="24"/>
          <w:szCs w:val="24"/>
        </w:rPr>
        <w:t xml:space="preserve"> and the outbreak declared over based on the following rationale:</w:t>
      </w:r>
    </w:p>
    <w:p w:rsidR="00515F41" w:rsidRPr="00515F41" w:rsidRDefault="00515F41" w:rsidP="00515F41">
      <w:pPr>
        <w:spacing w:after="0" w:line="240" w:lineRule="auto"/>
        <w:rPr>
          <w:rFonts w:ascii="Calibri" w:hAnsi="Calibri" w:cs="Calibri"/>
          <w:sz w:val="24"/>
          <w:szCs w:val="24"/>
        </w:rPr>
      </w:pPr>
    </w:p>
    <w:p w:rsidR="00515F41" w:rsidRPr="00B416BD" w:rsidRDefault="00F03F88" w:rsidP="00515F41">
      <w:pPr>
        <w:spacing w:after="0" w:line="240" w:lineRule="auto"/>
        <w:rPr>
          <w:rFonts w:cstheme="minorHAnsi"/>
          <w:b/>
          <w:color w:val="000000"/>
          <w:sz w:val="24"/>
          <w:szCs w:val="24"/>
          <w:u w:val="single"/>
        </w:rPr>
      </w:pPr>
      <w:r w:rsidRPr="00B416BD">
        <w:rPr>
          <w:rFonts w:cstheme="minorHAnsi"/>
          <w:b/>
          <w:color w:val="000000"/>
          <w:sz w:val="24"/>
          <w:szCs w:val="24"/>
        </w:rPr>
        <w:t xml:space="preserve">1. </w:t>
      </w:r>
      <w:r w:rsidRPr="00B416BD">
        <w:rPr>
          <w:rFonts w:cstheme="minorHAnsi"/>
          <w:b/>
          <w:color w:val="000000"/>
          <w:sz w:val="24"/>
          <w:szCs w:val="24"/>
          <w:u w:val="single"/>
        </w:rPr>
        <w:t>D</w:t>
      </w:r>
      <w:r w:rsidR="00665791" w:rsidRPr="00B416BD">
        <w:rPr>
          <w:rFonts w:cstheme="minorHAnsi"/>
          <w:b/>
          <w:color w:val="000000"/>
          <w:sz w:val="24"/>
          <w:szCs w:val="24"/>
          <w:u w:val="single"/>
        </w:rPr>
        <w:t>eactivating</w:t>
      </w:r>
      <w:r w:rsidRPr="00B416BD">
        <w:rPr>
          <w:rFonts w:cstheme="minorHAnsi"/>
          <w:b/>
          <w:color w:val="000000"/>
          <w:sz w:val="24"/>
          <w:szCs w:val="24"/>
          <w:u w:val="single"/>
        </w:rPr>
        <w:t xml:space="preserve"> the OICC</w:t>
      </w:r>
    </w:p>
    <w:p w:rsidR="00CA4450" w:rsidRPr="00B75F93" w:rsidRDefault="0053470C" w:rsidP="00CA4450">
      <w:pPr>
        <w:spacing w:before="240" w:after="20" w:line="240" w:lineRule="auto"/>
        <w:rPr>
          <w:rFonts w:cstheme="minorHAnsi"/>
          <w:sz w:val="24"/>
          <w:szCs w:val="24"/>
        </w:rPr>
      </w:pPr>
      <w:r w:rsidRPr="0053470C">
        <w:rPr>
          <w:rFonts w:cstheme="minorHAnsi"/>
          <w:color w:val="FF0000"/>
          <w:sz w:val="24"/>
          <w:szCs w:val="24"/>
        </w:rPr>
        <w:t>[Lead agency]</w:t>
      </w:r>
      <w:r>
        <w:rPr>
          <w:rFonts w:cstheme="minorHAnsi"/>
          <w:color w:val="000000"/>
          <w:sz w:val="24"/>
          <w:szCs w:val="24"/>
        </w:rPr>
        <w:t xml:space="preserve"> </w:t>
      </w:r>
      <w:r w:rsidR="00DC648B" w:rsidRPr="00EB5797">
        <w:rPr>
          <w:rFonts w:cstheme="minorHAnsi"/>
          <w:color w:val="000000"/>
          <w:sz w:val="24"/>
          <w:szCs w:val="24"/>
        </w:rPr>
        <w:t>proposes that the OICC be d</w:t>
      </w:r>
      <w:r w:rsidR="00665791">
        <w:rPr>
          <w:rFonts w:cstheme="minorHAnsi"/>
          <w:color w:val="000000"/>
          <w:sz w:val="24"/>
          <w:szCs w:val="24"/>
        </w:rPr>
        <w:t>eactivated</w:t>
      </w:r>
      <w:r w:rsidR="00DC648B" w:rsidRPr="00EB5797">
        <w:rPr>
          <w:rFonts w:cstheme="minorHAnsi"/>
          <w:color w:val="000000"/>
          <w:sz w:val="24"/>
          <w:szCs w:val="24"/>
        </w:rPr>
        <w:t xml:space="preserve"> on </w:t>
      </w:r>
      <w:r w:rsidR="00D3140F" w:rsidRPr="0053470C">
        <w:rPr>
          <w:rFonts w:cstheme="minorHAnsi"/>
          <w:color w:val="FF0000"/>
          <w:sz w:val="24"/>
          <w:szCs w:val="24"/>
        </w:rPr>
        <w:t>[</w:t>
      </w:r>
      <w:r>
        <w:rPr>
          <w:rFonts w:cstheme="minorHAnsi"/>
          <w:color w:val="FF0000"/>
          <w:sz w:val="24"/>
          <w:szCs w:val="24"/>
        </w:rPr>
        <w:t>date</w:t>
      </w:r>
      <w:r w:rsidR="00D3140F" w:rsidRPr="0053470C">
        <w:rPr>
          <w:rFonts w:cstheme="minorHAnsi"/>
          <w:color w:val="FF0000"/>
          <w:sz w:val="24"/>
          <w:szCs w:val="24"/>
        </w:rPr>
        <w:t>]</w:t>
      </w:r>
      <w:r w:rsidR="00CA4450" w:rsidRPr="0053470C">
        <w:rPr>
          <w:rFonts w:cstheme="minorHAnsi"/>
          <w:sz w:val="24"/>
          <w:szCs w:val="24"/>
        </w:rPr>
        <w:t>.</w:t>
      </w:r>
      <w:r w:rsidR="00CA4450" w:rsidRPr="0053470C">
        <w:rPr>
          <w:rFonts w:cstheme="minorHAnsi"/>
          <w:color w:val="FF0000"/>
          <w:sz w:val="24"/>
          <w:szCs w:val="24"/>
        </w:rPr>
        <w:t xml:space="preserve"> </w:t>
      </w:r>
      <w:r w:rsidRPr="0053470C">
        <w:rPr>
          <w:rFonts w:cstheme="minorHAnsi"/>
          <w:color w:val="FF0000"/>
          <w:sz w:val="24"/>
          <w:szCs w:val="24"/>
        </w:rPr>
        <w:t>[Lead agency]</w:t>
      </w:r>
      <w:r>
        <w:rPr>
          <w:rFonts w:cstheme="minorHAnsi"/>
          <w:color w:val="000000"/>
          <w:sz w:val="24"/>
          <w:szCs w:val="24"/>
        </w:rPr>
        <w:t xml:space="preserve"> </w:t>
      </w:r>
      <w:r w:rsidR="00CA4450" w:rsidRPr="001047C6">
        <w:rPr>
          <w:rFonts w:cstheme="minorHAnsi"/>
          <w:sz w:val="24"/>
          <w:szCs w:val="24"/>
        </w:rPr>
        <w:t>will continue to monitor</w:t>
      </w:r>
      <w:r>
        <w:rPr>
          <w:rFonts w:cstheme="minorHAnsi"/>
          <w:sz w:val="24"/>
          <w:szCs w:val="24"/>
        </w:rPr>
        <w:t xml:space="preserve"> the situation and i</w:t>
      </w:r>
      <w:r w:rsidR="00CA4450" w:rsidRPr="001047C6">
        <w:rPr>
          <w:rFonts w:cstheme="minorHAnsi"/>
          <w:sz w:val="24"/>
          <w:szCs w:val="24"/>
        </w:rPr>
        <w:t xml:space="preserve">f new information suggests that there is an on-going risk the proposed timelines will be </w:t>
      </w:r>
      <w:r w:rsidR="00847CAE">
        <w:rPr>
          <w:rFonts w:cstheme="minorHAnsi"/>
          <w:sz w:val="24"/>
          <w:szCs w:val="24"/>
        </w:rPr>
        <w:t>re</w:t>
      </w:r>
      <w:r w:rsidR="00CA4450" w:rsidRPr="001047C6">
        <w:rPr>
          <w:rFonts w:cstheme="minorHAnsi"/>
          <w:sz w:val="24"/>
          <w:szCs w:val="24"/>
        </w:rPr>
        <w:t>assessed and revised as ne</w:t>
      </w:r>
      <w:r>
        <w:rPr>
          <w:rFonts w:cstheme="minorHAnsi"/>
          <w:sz w:val="24"/>
          <w:szCs w:val="24"/>
        </w:rPr>
        <w:t>eded</w:t>
      </w:r>
      <w:r w:rsidR="00CA4450" w:rsidRPr="001047C6">
        <w:rPr>
          <w:rFonts w:cstheme="minorHAnsi"/>
          <w:sz w:val="24"/>
          <w:szCs w:val="24"/>
        </w:rPr>
        <w:t>.</w:t>
      </w:r>
      <w:r w:rsidR="00CA4450">
        <w:rPr>
          <w:rFonts w:cstheme="minorHAnsi"/>
          <w:sz w:val="24"/>
          <w:szCs w:val="24"/>
        </w:rPr>
        <w:t xml:space="preserve"> </w:t>
      </w:r>
      <w:r w:rsidR="00CA4450" w:rsidRPr="00B75F93">
        <w:rPr>
          <w:rFonts w:cstheme="minorHAnsi"/>
          <w:sz w:val="24"/>
          <w:szCs w:val="24"/>
        </w:rPr>
        <w:t xml:space="preserve">Should the situation warrant it, the OICC </w:t>
      </w:r>
      <w:r w:rsidR="00CA4450">
        <w:rPr>
          <w:rFonts w:cstheme="minorHAnsi"/>
          <w:sz w:val="24"/>
          <w:szCs w:val="24"/>
        </w:rPr>
        <w:t>can be reopened</w:t>
      </w:r>
      <w:r w:rsidR="00CA4450" w:rsidRPr="00B75F93">
        <w:rPr>
          <w:rFonts w:cstheme="minorHAnsi"/>
          <w:sz w:val="24"/>
          <w:szCs w:val="24"/>
        </w:rPr>
        <w:t xml:space="preserve"> </w:t>
      </w:r>
      <w:r>
        <w:rPr>
          <w:rFonts w:cstheme="minorHAnsi"/>
          <w:sz w:val="24"/>
          <w:szCs w:val="24"/>
        </w:rPr>
        <w:t>following discussion with</w:t>
      </w:r>
      <w:r w:rsidR="00CA4450" w:rsidRPr="00B75F93">
        <w:rPr>
          <w:rFonts w:cstheme="minorHAnsi"/>
          <w:sz w:val="24"/>
          <w:szCs w:val="24"/>
        </w:rPr>
        <w:t xml:space="preserve"> the OICC </w:t>
      </w:r>
      <w:proofErr w:type="gramStart"/>
      <w:r w:rsidR="00CA4450" w:rsidRPr="00B75F93">
        <w:rPr>
          <w:rFonts w:cstheme="minorHAnsi"/>
          <w:sz w:val="24"/>
          <w:szCs w:val="24"/>
        </w:rPr>
        <w:t>members.</w:t>
      </w:r>
      <w:proofErr w:type="gramEnd"/>
    </w:p>
    <w:p w:rsidR="00CA4450" w:rsidRDefault="00CA4450" w:rsidP="00515F41">
      <w:pPr>
        <w:spacing w:after="0" w:line="240" w:lineRule="auto"/>
        <w:rPr>
          <w:rFonts w:cstheme="minorHAnsi"/>
          <w:color w:val="FF0000"/>
          <w:sz w:val="24"/>
          <w:szCs w:val="24"/>
        </w:rPr>
      </w:pPr>
    </w:p>
    <w:p w:rsidR="00DC648B" w:rsidRDefault="00CA4450" w:rsidP="00515F41">
      <w:pPr>
        <w:spacing w:after="0" w:line="240" w:lineRule="auto"/>
        <w:rPr>
          <w:rFonts w:cstheme="minorHAnsi"/>
          <w:color w:val="000000"/>
          <w:sz w:val="24"/>
          <w:szCs w:val="24"/>
        </w:rPr>
      </w:pPr>
      <w:r w:rsidRPr="00CA4450">
        <w:rPr>
          <w:rFonts w:cstheme="minorHAnsi"/>
          <w:sz w:val="24"/>
          <w:szCs w:val="24"/>
        </w:rPr>
        <w:t>The OICC deactivation is proposed</w:t>
      </w:r>
      <w:r w:rsidR="00EB5797" w:rsidRPr="00CA4450">
        <w:rPr>
          <w:rFonts w:cstheme="minorHAnsi"/>
          <w:sz w:val="24"/>
          <w:szCs w:val="24"/>
        </w:rPr>
        <w:t xml:space="preserve"> </w:t>
      </w:r>
      <w:r w:rsidR="00DC648B" w:rsidRPr="00EB5797">
        <w:rPr>
          <w:rFonts w:cstheme="minorHAnsi"/>
          <w:color w:val="000000"/>
          <w:sz w:val="24"/>
          <w:szCs w:val="24"/>
        </w:rPr>
        <w:t>for the following reasons:</w:t>
      </w:r>
    </w:p>
    <w:p w:rsidR="00CA4450" w:rsidRDefault="00CA4450" w:rsidP="00515F41">
      <w:pPr>
        <w:spacing w:after="0" w:line="240" w:lineRule="auto"/>
        <w:rPr>
          <w:rFonts w:cstheme="minorHAnsi"/>
          <w:color w:val="000000"/>
          <w:sz w:val="24"/>
          <w:szCs w:val="24"/>
        </w:rPr>
      </w:pPr>
    </w:p>
    <w:p w:rsidR="00D3140F" w:rsidRPr="00D3140F" w:rsidRDefault="00D3140F" w:rsidP="00515F41">
      <w:pPr>
        <w:spacing w:after="0" w:line="240" w:lineRule="auto"/>
        <w:rPr>
          <w:rFonts w:cstheme="minorHAnsi"/>
          <w:b/>
          <w:color w:val="FF0000"/>
          <w:sz w:val="24"/>
          <w:szCs w:val="24"/>
        </w:rPr>
      </w:pPr>
      <w:r w:rsidRPr="00D3140F">
        <w:rPr>
          <w:rFonts w:cstheme="minorHAnsi"/>
          <w:b/>
          <w:color w:val="FF0000"/>
          <w:sz w:val="24"/>
          <w:szCs w:val="24"/>
        </w:rPr>
        <w:t>[CONSIDER AND INCLUDE THE FOLLOWING, AS APPROPRIATE]</w:t>
      </w:r>
    </w:p>
    <w:p w:rsidR="00D3140F" w:rsidRPr="00EB5797" w:rsidRDefault="00D3140F" w:rsidP="00515F41">
      <w:pPr>
        <w:spacing w:after="0" w:line="240" w:lineRule="auto"/>
        <w:rPr>
          <w:rFonts w:cstheme="minorHAnsi"/>
          <w:color w:val="000000"/>
          <w:sz w:val="24"/>
          <w:szCs w:val="24"/>
        </w:rPr>
      </w:pPr>
    </w:p>
    <w:p w:rsidR="00336D76" w:rsidRPr="00076A7E" w:rsidRDefault="00336D76" w:rsidP="00336D76">
      <w:pPr>
        <w:pStyle w:val="ListParagraph"/>
        <w:numPr>
          <w:ilvl w:val="0"/>
          <w:numId w:val="1"/>
        </w:numPr>
        <w:spacing w:after="0" w:line="240" w:lineRule="auto"/>
        <w:rPr>
          <w:rFonts w:cstheme="minorHAnsi"/>
          <w:color w:val="FF0000"/>
          <w:sz w:val="24"/>
          <w:szCs w:val="24"/>
        </w:rPr>
      </w:pPr>
      <w:r w:rsidRPr="00076A7E">
        <w:rPr>
          <w:rFonts w:cstheme="minorHAnsi"/>
          <w:color w:val="FF0000"/>
          <w:sz w:val="24"/>
          <w:szCs w:val="24"/>
        </w:rPr>
        <w:t xml:space="preserve">As per the FIORP, there is consensus among the OICC members that all avenues of investigation have been exhausted. </w:t>
      </w:r>
    </w:p>
    <w:p w:rsidR="00544A96" w:rsidRPr="00076A7E" w:rsidRDefault="004E381D" w:rsidP="00515F41">
      <w:pPr>
        <w:pStyle w:val="ListParagraph"/>
        <w:numPr>
          <w:ilvl w:val="0"/>
          <w:numId w:val="1"/>
        </w:numPr>
        <w:spacing w:after="0" w:line="240" w:lineRule="auto"/>
        <w:rPr>
          <w:rFonts w:cstheme="minorHAnsi"/>
          <w:color w:val="FF0000"/>
          <w:sz w:val="24"/>
          <w:szCs w:val="24"/>
        </w:rPr>
      </w:pPr>
      <w:r w:rsidRPr="00076A7E">
        <w:rPr>
          <w:rFonts w:cstheme="minorHAnsi"/>
          <w:color w:val="FF0000"/>
          <w:sz w:val="24"/>
          <w:szCs w:val="24"/>
        </w:rPr>
        <w:t xml:space="preserve">All of the investigation information has been shared and </w:t>
      </w:r>
      <w:r w:rsidR="00943DB7" w:rsidRPr="00076A7E">
        <w:rPr>
          <w:rFonts w:cstheme="minorHAnsi"/>
          <w:color w:val="FF0000"/>
          <w:sz w:val="24"/>
          <w:szCs w:val="24"/>
        </w:rPr>
        <w:t xml:space="preserve">discussed among OICC members. </w:t>
      </w:r>
    </w:p>
    <w:p w:rsidR="0022333B" w:rsidRPr="00076A7E" w:rsidRDefault="00F03F88" w:rsidP="00515F41">
      <w:pPr>
        <w:pStyle w:val="ListParagraph"/>
        <w:numPr>
          <w:ilvl w:val="0"/>
          <w:numId w:val="1"/>
        </w:numPr>
        <w:spacing w:after="0" w:line="240" w:lineRule="auto"/>
        <w:rPr>
          <w:rFonts w:cstheme="minorHAnsi"/>
          <w:color w:val="FF0000"/>
          <w:sz w:val="24"/>
          <w:szCs w:val="24"/>
        </w:rPr>
      </w:pPr>
      <w:r w:rsidRPr="00076A7E">
        <w:rPr>
          <w:rFonts w:cstheme="minorHAnsi"/>
          <w:color w:val="FF0000"/>
          <w:sz w:val="24"/>
          <w:szCs w:val="24"/>
        </w:rPr>
        <w:t xml:space="preserve">The </w:t>
      </w:r>
      <w:r w:rsidR="00A77D60" w:rsidRPr="00076A7E">
        <w:rPr>
          <w:rFonts w:cstheme="minorHAnsi"/>
          <w:color w:val="FF0000"/>
          <w:sz w:val="24"/>
          <w:szCs w:val="24"/>
        </w:rPr>
        <w:t xml:space="preserve">epidemiological </w:t>
      </w:r>
      <w:r w:rsidRPr="00076A7E">
        <w:rPr>
          <w:rFonts w:cstheme="minorHAnsi"/>
          <w:color w:val="FF0000"/>
          <w:sz w:val="24"/>
          <w:szCs w:val="24"/>
        </w:rPr>
        <w:t>investigation</w:t>
      </w:r>
      <w:r w:rsidR="00F0024D" w:rsidRPr="00076A7E">
        <w:rPr>
          <w:rFonts w:cstheme="minorHAnsi"/>
          <w:color w:val="FF0000"/>
          <w:sz w:val="24"/>
          <w:szCs w:val="24"/>
        </w:rPr>
        <w:t>s for all cases are</w:t>
      </w:r>
      <w:r w:rsidR="004E381D" w:rsidRPr="00076A7E">
        <w:rPr>
          <w:rFonts w:cstheme="minorHAnsi"/>
          <w:color w:val="FF0000"/>
          <w:sz w:val="24"/>
          <w:szCs w:val="24"/>
        </w:rPr>
        <w:t xml:space="preserve"> complete</w:t>
      </w:r>
      <w:r w:rsidR="00544A96" w:rsidRPr="00076A7E">
        <w:rPr>
          <w:rFonts w:cstheme="minorHAnsi"/>
          <w:color w:val="FF0000"/>
          <w:sz w:val="24"/>
          <w:szCs w:val="24"/>
        </w:rPr>
        <w:t xml:space="preserve">. </w:t>
      </w:r>
    </w:p>
    <w:p w:rsidR="00F03F88" w:rsidRPr="00076A7E" w:rsidRDefault="00544A96" w:rsidP="00515F41">
      <w:pPr>
        <w:pStyle w:val="ListParagraph"/>
        <w:numPr>
          <w:ilvl w:val="0"/>
          <w:numId w:val="1"/>
        </w:numPr>
        <w:spacing w:after="0" w:line="240" w:lineRule="auto"/>
        <w:rPr>
          <w:rFonts w:cstheme="minorHAnsi"/>
          <w:color w:val="FF0000"/>
          <w:sz w:val="24"/>
          <w:szCs w:val="24"/>
        </w:rPr>
      </w:pPr>
      <w:r w:rsidRPr="00076A7E">
        <w:rPr>
          <w:rFonts w:cstheme="minorHAnsi"/>
          <w:color w:val="FF0000"/>
          <w:sz w:val="24"/>
          <w:szCs w:val="24"/>
        </w:rPr>
        <w:t xml:space="preserve">CFIA has indicated that the </w:t>
      </w:r>
      <w:proofErr w:type="spellStart"/>
      <w:r w:rsidRPr="00076A7E">
        <w:rPr>
          <w:rFonts w:cstheme="minorHAnsi"/>
          <w:color w:val="FF0000"/>
          <w:sz w:val="24"/>
          <w:szCs w:val="24"/>
        </w:rPr>
        <w:t>traceback</w:t>
      </w:r>
      <w:proofErr w:type="spellEnd"/>
      <w:r w:rsidRPr="00076A7E">
        <w:rPr>
          <w:rFonts w:cstheme="minorHAnsi"/>
          <w:color w:val="FF0000"/>
          <w:sz w:val="24"/>
          <w:szCs w:val="24"/>
        </w:rPr>
        <w:t xml:space="preserve"> investigation is complete and there is no additional information </w:t>
      </w:r>
      <w:r w:rsidR="00A447BA" w:rsidRPr="00076A7E">
        <w:rPr>
          <w:rFonts w:cstheme="minorHAnsi"/>
          <w:color w:val="FF0000"/>
          <w:sz w:val="24"/>
          <w:szCs w:val="24"/>
        </w:rPr>
        <w:t>expected</w:t>
      </w:r>
      <w:r w:rsidR="00EA1132" w:rsidRPr="00076A7E">
        <w:rPr>
          <w:rFonts w:cstheme="minorHAnsi"/>
          <w:color w:val="FF0000"/>
          <w:sz w:val="24"/>
          <w:szCs w:val="24"/>
        </w:rPr>
        <w:t xml:space="preserve"> at this time.</w:t>
      </w:r>
    </w:p>
    <w:p w:rsidR="00515F41" w:rsidRDefault="00515F41" w:rsidP="00515F41">
      <w:pPr>
        <w:spacing w:after="0" w:line="240" w:lineRule="auto"/>
        <w:rPr>
          <w:rFonts w:cstheme="minorHAnsi"/>
          <w:sz w:val="24"/>
          <w:szCs w:val="24"/>
          <w:highlight w:val="yellow"/>
          <w:u w:val="single"/>
        </w:rPr>
      </w:pPr>
    </w:p>
    <w:p w:rsidR="00A65916" w:rsidRPr="00B416BD" w:rsidRDefault="00A65916" w:rsidP="00515F41">
      <w:pPr>
        <w:spacing w:after="0" w:line="240" w:lineRule="auto"/>
        <w:rPr>
          <w:rFonts w:cstheme="minorHAnsi"/>
          <w:sz w:val="24"/>
          <w:szCs w:val="24"/>
        </w:rPr>
      </w:pPr>
      <w:r w:rsidRPr="00B416BD">
        <w:rPr>
          <w:rFonts w:cstheme="minorHAnsi"/>
          <w:b/>
          <w:sz w:val="24"/>
          <w:szCs w:val="24"/>
        </w:rPr>
        <w:t>2.</w:t>
      </w:r>
      <w:r w:rsidR="004D3D5A" w:rsidRPr="00B416BD">
        <w:rPr>
          <w:rFonts w:cstheme="minorHAnsi"/>
          <w:b/>
          <w:sz w:val="24"/>
          <w:szCs w:val="24"/>
          <w:u w:val="single"/>
        </w:rPr>
        <w:t xml:space="preserve"> Declaring the outbreak over</w:t>
      </w:r>
      <w:r w:rsidR="00B416BD">
        <w:rPr>
          <w:rFonts w:cstheme="minorHAnsi"/>
          <w:sz w:val="24"/>
          <w:szCs w:val="24"/>
        </w:rPr>
        <w:t xml:space="preserve"> </w:t>
      </w:r>
      <w:r w:rsidR="00B416BD" w:rsidRPr="00B416BD">
        <w:rPr>
          <w:rFonts w:cstheme="minorHAnsi"/>
          <w:color w:val="FF0000"/>
          <w:sz w:val="24"/>
          <w:szCs w:val="24"/>
        </w:rPr>
        <w:t>[consider using a figure to illustrate the rationale, rather than or in addition to text]</w:t>
      </w:r>
    </w:p>
    <w:p w:rsidR="00515F41" w:rsidRDefault="00515F41" w:rsidP="00515F41">
      <w:pPr>
        <w:spacing w:after="0" w:line="240" w:lineRule="auto"/>
        <w:ind w:left="360"/>
        <w:rPr>
          <w:rFonts w:cstheme="minorHAnsi"/>
          <w:sz w:val="24"/>
          <w:szCs w:val="24"/>
          <w:highlight w:val="yellow"/>
        </w:rPr>
      </w:pPr>
    </w:p>
    <w:p w:rsidR="00541ACF" w:rsidRDefault="0053470C" w:rsidP="00515F41">
      <w:pPr>
        <w:spacing w:after="0" w:line="240" w:lineRule="auto"/>
        <w:rPr>
          <w:rFonts w:cstheme="minorHAnsi"/>
          <w:sz w:val="24"/>
          <w:szCs w:val="24"/>
        </w:rPr>
      </w:pPr>
      <w:r w:rsidRPr="0053470C">
        <w:rPr>
          <w:rFonts w:cstheme="minorHAnsi"/>
          <w:color w:val="FF0000"/>
          <w:sz w:val="24"/>
          <w:szCs w:val="24"/>
        </w:rPr>
        <w:t>[Lead agency]</w:t>
      </w:r>
      <w:r>
        <w:rPr>
          <w:rFonts w:cstheme="minorHAnsi"/>
          <w:color w:val="000000"/>
          <w:sz w:val="24"/>
          <w:szCs w:val="24"/>
        </w:rPr>
        <w:t xml:space="preserve"> </w:t>
      </w:r>
      <w:r w:rsidR="00541ACF" w:rsidRPr="00D14BDC">
        <w:rPr>
          <w:rFonts w:cstheme="minorHAnsi"/>
          <w:sz w:val="24"/>
          <w:szCs w:val="24"/>
        </w:rPr>
        <w:t xml:space="preserve">proposes that the outbreak be declared over on </w:t>
      </w:r>
      <w:r w:rsidRPr="0053470C">
        <w:rPr>
          <w:rFonts w:cstheme="minorHAnsi"/>
          <w:color w:val="FF0000"/>
          <w:sz w:val="24"/>
          <w:szCs w:val="24"/>
        </w:rPr>
        <w:t>[</w:t>
      </w:r>
      <w:r>
        <w:rPr>
          <w:rFonts w:cstheme="minorHAnsi"/>
          <w:color w:val="FF0000"/>
          <w:sz w:val="24"/>
          <w:szCs w:val="24"/>
        </w:rPr>
        <w:t>date</w:t>
      </w:r>
      <w:r w:rsidRPr="0053470C">
        <w:rPr>
          <w:rFonts w:cstheme="minorHAnsi"/>
          <w:color w:val="FF0000"/>
          <w:sz w:val="24"/>
          <w:szCs w:val="24"/>
        </w:rPr>
        <w:t>]</w:t>
      </w:r>
      <w:r>
        <w:rPr>
          <w:rFonts w:cstheme="minorHAnsi"/>
          <w:sz w:val="24"/>
          <w:szCs w:val="24"/>
        </w:rPr>
        <w:t xml:space="preserve"> </w:t>
      </w:r>
      <w:r w:rsidR="00541ACF" w:rsidRPr="00D14BDC">
        <w:rPr>
          <w:rFonts w:cstheme="minorHAnsi"/>
          <w:sz w:val="24"/>
          <w:szCs w:val="24"/>
        </w:rPr>
        <w:t>based on the following rationale:</w:t>
      </w:r>
    </w:p>
    <w:p w:rsidR="006629DF" w:rsidRPr="00D14BDC" w:rsidRDefault="006629DF" w:rsidP="00515F41">
      <w:pPr>
        <w:spacing w:after="0" w:line="240" w:lineRule="auto"/>
        <w:rPr>
          <w:rFonts w:cstheme="minorHAnsi"/>
          <w:sz w:val="24"/>
          <w:szCs w:val="24"/>
        </w:rPr>
      </w:pPr>
    </w:p>
    <w:p w:rsidR="00D51ED5" w:rsidRDefault="00B416BD" w:rsidP="00515F41">
      <w:pPr>
        <w:spacing w:after="0" w:line="240" w:lineRule="auto"/>
        <w:ind w:left="720"/>
        <w:rPr>
          <w:i/>
          <w:sz w:val="24"/>
          <w:szCs w:val="24"/>
        </w:rPr>
      </w:pPr>
      <w:r>
        <w:rPr>
          <w:rFonts w:cstheme="minorHAnsi"/>
          <w:i/>
          <w:sz w:val="24"/>
          <w:szCs w:val="24"/>
        </w:rPr>
        <w:t xml:space="preserve">To determine when the outbreak can be declared over, consider three criteria (1) Identify the expected baseline levels (2) Identify the last time that individuals may have been exposed to the outbreak source, (3) Allow enough time to pass to allow individuals to become ill and be reported to public health authorities. </w:t>
      </w:r>
    </w:p>
    <w:p w:rsidR="00D3140F" w:rsidRDefault="00D3140F" w:rsidP="00515F41">
      <w:pPr>
        <w:spacing w:after="0" w:line="240" w:lineRule="auto"/>
        <w:ind w:left="720"/>
        <w:rPr>
          <w:i/>
          <w:sz w:val="24"/>
          <w:szCs w:val="24"/>
        </w:rPr>
      </w:pPr>
    </w:p>
    <w:p w:rsidR="00D3140F" w:rsidRPr="00D3140F" w:rsidRDefault="00D3140F" w:rsidP="00515F41">
      <w:pPr>
        <w:spacing w:after="0" w:line="240" w:lineRule="auto"/>
        <w:ind w:left="720"/>
        <w:rPr>
          <w:b/>
          <w:color w:val="FF0000"/>
          <w:sz w:val="24"/>
          <w:szCs w:val="24"/>
        </w:rPr>
      </w:pPr>
      <w:r w:rsidRPr="00D3140F">
        <w:rPr>
          <w:rFonts w:cstheme="minorHAnsi"/>
          <w:b/>
          <w:color w:val="FF0000"/>
          <w:sz w:val="24"/>
          <w:szCs w:val="24"/>
        </w:rPr>
        <w:t>[PROVIDE ANALYSIS BASED ON ABOVE CRITERIA</w:t>
      </w:r>
      <w:r w:rsidR="006629DF">
        <w:rPr>
          <w:rFonts w:cstheme="minorHAnsi"/>
          <w:b/>
          <w:color w:val="FF0000"/>
          <w:sz w:val="24"/>
          <w:szCs w:val="24"/>
        </w:rPr>
        <w:t xml:space="preserve"> / ADDITIONAL BULLETS MAY BE REQUIRED</w:t>
      </w:r>
      <w:r w:rsidRPr="00D3140F">
        <w:rPr>
          <w:rFonts w:cstheme="minorHAnsi"/>
          <w:b/>
          <w:color w:val="FF0000"/>
          <w:sz w:val="24"/>
          <w:szCs w:val="24"/>
        </w:rPr>
        <w:t>]</w:t>
      </w:r>
    </w:p>
    <w:p w:rsidR="006629DF" w:rsidRPr="006629DF" w:rsidRDefault="006629DF" w:rsidP="006629DF">
      <w:pPr>
        <w:spacing w:after="0" w:line="240" w:lineRule="auto"/>
        <w:ind w:left="360"/>
        <w:rPr>
          <w:rFonts w:cstheme="minorHAnsi"/>
          <w:sz w:val="24"/>
          <w:szCs w:val="24"/>
        </w:rPr>
      </w:pPr>
    </w:p>
    <w:p w:rsidR="008E6873" w:rsidRPr="00B416BD" w:rsidRDefault="00B416BD" w:rsidP="00515F41">
      <w:pPr>
        <w:pStyle w:val="ListParagraph"/>
        <w:numPr>
          <w:ilvl w:val="0"/>
          <w:numId w:val="3"/>
        </w:numPr>
        <w:spacing w:after="0" w:line="240" w:lineRule="auto"/>
        <w:rPr>
          <w:rFonts w:cstheme="minorHAnsi"/>
          <w:sz w:val="24"/>
          <w:szCs w:val="24"/>
        </w:rPr>
      </w:pPr>
      <w:r>
        <w:rPr>
          <w:rFonts w:cstheme="minorHAnsi"/>
          <w:b/>
          <w:sz w:val="24"/>
          <w:szCs w:val="24"/>
        </w:rPr>
        <w:t xml:space="preserve">Criterion 1: </w:t>
      </w:r>
      <w:r w:rsidR="008E6873" w:rsidRPr="00B416BD">
        <w:rPr>
          <w:rFonts w:cstheme="minorHAnsi"/>
          <w:sz w:val="24"/>
          <w:szCs w:val="24"/>
        </w:rPr>
        <w:t xml:space="preserve">The expected baseline incidence for PFGE pattern </w:t>
      </w:r>
      <w:r w:rsidR="008E6873" w:rsidRPr="00B416BD">
        <w:rPr>
          <w:rFonts w:cstheme="minorHAnsi"/>
          <w:color w:val="FF0000"/>
          <w:sz w:val="24"/>
          <w:szCs w:val="24"/>
        </w:rPr>
        <w:t>[X]</w:t>
      </w:r>
      <w:r w:rsidR="008E6873" w:rsidRPr="00B416BD">
        <w:rPr>
          <w:rFonts w:cstheme="minorHAnsi"/>
          <w:sz w:val="24"/>
          <w:szCs w:val="24"/>
        </w:rPr>
        <w:t xml:space="preserve"> is </w:t>
      </w:r>
      <w:r w:rsidR="008E6873" w:rsidRPr="00B416BD">
        <w:rPr>
          <w:rFonts w:cstheme="minorHAnsi"/>
          <w:color w:val="FF0000"/>
          <w:sz w:val="24"/>
          <w:szCs w:val="24"/>
        </w:rPr>
        <w:t>[X cases per period o</w:t>
      </w:r>
      <w:r>
        <w:rPr>
          <w:rFonts w:cstheme="minorHAnsi"/>
          <w:color w:val="FF0000"/>
          <w:sz w:val="24"/>
          <w:szCs w:val="24"/>
        </w:rPr>
        <w:t>f time (e.g., year, month, etc.)</w:t>
      </w:r>
      <w:r w:rsidR="008E6873" w:rsidRPr="00B416BD">
        <w:rPr>
          <w:rFonts w:cstheme="minorHAnsi"/>
          <w:sz w:val="24"/>
          <w:szCs w:val="24"/>
        </w:rPr>
        <w:t xml:space="preserve">.  </w:t>
      </w:r>
      <w:r w:rsidR="003B5BDA" w:rsidRPr="00B416BD">
        <w:rPr>
          <w:rFonts w:cstheme="minorHAnsi"/>
          <w:color w:val="FF0000"/>
          <w:sz w:val="24"/>
          <w:szCs w:val="24"/>
        </w:rPr>
        <w:t>[Describe the period of time for which the number of cases reported has returned to baseline.]</w:t>
      </w:r>
    </w:p>
    <w:p w:rsidR="00B416BD" w:rsidRPr="0053470C" w:rsidRDefault="00B416BD" w:rsidP="00B416BD">
      <w:pPr>
        <w:pStyle w:val="ListParagraph"/>
        <w:numPr>
          <w:ilvl w:val="0"/>
          <w:numId w:val="3"/>
        </w:numPr>
        <w:spacing w:after="0" w:line="240" w:lineRule="auto"/>
        <w:rPr>
          <w:rFonts w:cstheme="minorHAnsi"/>
          <w:sz w:val="24"/>
          <w:szCs w:val="24"/>
        </w:rPr>
      </w:pPr>
      <w:r>
        <w:rPr>
          <w:rFonts w:cstheme="minorHAnsi"/>
          <w:b/>
          <w:sz w:val="24"/>
          <w:szCs w:val="24"/>
        </w:rPr>
        <w:lastRenderedPageBreak/>
        <w:t xml:space="preserve">Criterion 2: </w:t>
      </w:r>
      <w:r w:rsidRPr="00B416BD">
        <w:rPr>
          <w:rFonts w:cstheme="minorHAnsi"/>
          <w:color w:val="FF0000"/>
          <w:sz w:val="24"/>
          <w:szCs w:val="24"/>
        </w:rPr>
        <w:t xml:space="preserve">The most recent date of illness onset is </w:t>
      </w:r>
      <w:r w:rsidRPr="0053470C">
        <w:rPr>
          <w:rFonts w:cstheme="minorHAnsi"/>
          <w:color w:val="FF0000"/>
          <w:sz w:val="24"/>
          <w:szCs w:val="24"/>
        </w:rPr>
        <w:t>[</w:t>
      </w:r>
      <w:r>
        <w:rPr>
          <w:rFonts w:cstheme="minorHAnsi"/>
          <w:color w:val="FF0000"/>
          <w:sz w:val="24"/>
          <w:szCs w:val="24"/>
        </w:rPr>
        <w:t>date</w:t>
      </w:r>
      <w:r w:rsidRPr="0053470C">
        <w:rPr>
          <w:rFonts w:cstheme="minorHAnsi"/>
          <w:color w:val="FF0000"/>
          <w:sz w:val="24"/>
          <w:szCs w:val="24"/>
        </w:rPr>
        <w:t>]</w:t>
      </w:r>
      <w:r>
        <w:rPr>
          <w:rFonts w:cstheme="minorHAnsi"/>
          <w:sz w:val="24"/>
          <w:szCs w:val="24"/>
        </w:rPr>
        <w:t xml:space="preserve"> or </w:t>
      </w:r>
      <w:proofErr w:type="gramStart"/>
      <w:r>
        <w:rPr>
          <w:rFonts w:cstheme="minorHAnsi"/>
          <w:color w:val="FF0000"/>
          <w:sz w:val="24"/>
          <w:szCs w:val="24"/>
        </w:rPr>
        <w:t>The</w:t>
      </w:r>
      <w:proofErr w:type="gramEnd"/>
      <w:r>
        <w:rPr>
          <w:rFonts w:cstheme="minorHAnsi"/>
          <w:color w:val="FF0000"/>
          <w:sz w:val="24"/>
          <w:szCs w:val="24"/>
        </w:rPr>
        <w:t xml:space="preserve"> date of product recall, [date],</w:t>
      </w:r>
      <w:r w:rsidRPr="00B416BD">
        <w:rPr>
          <w:rFonts w:cstheme="minorHAnsi"/>
          <w:color w:val="FF0000"/>
          <w:sz w:val="24"/>
          <w:szCs w:val="24"/>
        </w:rPr>
        <w:t xml:space="preserve"> is considered to be the last time individuals may have been exposed to the implicated source</w:t>
      </w:r>
      <w:r>
        <w:rPr>
          <w:rFonts w:cstheme="minorHAnsi"/>
          <w:sz w:val="24"/>
          <w:szCs w:val="24"/>
        </w:rPr>
        <w:t xml:space="preserve">. </w:t>
      </w:r>
    </w:p>
    <w:p w:rsidR="00B416BD" w:rsidRDefault="00B416BD" w:rsidP="00B416BD">
      <w:pPr>
        <w:pStyle w:val="ListParagraph"/>
        <w:numPr>
          <w:ilvl w:val="0"/>
          <w:numId w:val="3"/>
        </w:numPr>
        <w:spacing w:after="0" w:line="240" w:lineRule="auto"/>
        <w:rPr>
          <w:rFonts w:cstheme="minorHAnsi"/>
          <w:sz w:val="24"/>
          <w:szCs w:val="24"/>
        </w:rPr>
      </w:pPr>
      <w:r>
        <w:rPr>
          <w:rFonts w:cstheme="minorHAnsi"/>
          <w:b/>
          <w:sz w:val="24"/>
          <w:szCs w:val="24"/>
        </w:rPr>
        <w:t xml:space="preserve">Criterion 3: </w:t>
      </w:r>
      <w:r w:rsidR="005F2740" w:rsidRPr="0053470C">
        <w:rPr>
          <w:rFonts w:cstheme="minorHAnsi"/>
          <w:sz w:val="24"/>
          <w:szCs w:val="24"/>
        </w:rPr>
        <w:t>The maximum incubation period of</w:t>
      </w:r>
      <w:r w:rsidR="007C74EA" w:rsidRPr="0053470C">
        <w:rPr>
          <w:rFonts w:cstheme="minorHAnsi"/>
          <w:sz w:val="24"/>
          <w:szCs w:val="24"/>
        </w:rPr>
        <w:t xml:space="preserve"> </w:t>
      </w:r>
      <w:r w:rsidR="00242309" w:rsidRPr="0053470C">
        <w:rPr>
          <w:rFonts w:cstheme="minorHAnsi"/>
          <w:color w:val="FF0000"/>
          <w:sz w:val="24"/>
          <w:szCs w:val="24"/>
        </w:rPr>
        <w:t>[PATHOGEN]</w:t>
      </w:r>
      <w:r w:rsidR="007C74EA" w:rsidRPr="0053470C">
        <w:rPr>
          <w:rFonts w:cstheme="minorHAnsi"/>
          <w:color w:val="FF0000"/>
          <w:sz w:val="24"/>
          <w:szCs w:val="24"/>
        </w:rPr>
        <w:t xml:space="preserve"> </w:t>
      </w:r>
      <w:r w:rsidR="007C74EA" w:rsidRPr="0053470C">
        <w:rPr>
          <w:rFonts w:cstheme="minorHAnsi"/>
          <w:sz w:val="24"/>
          <w:szCs w:val="24"/>
        </w:rPr>
        <w:t xml:space="preserve">infection </w:t>
      </w:r>
      <w:r w:rsidR="00911909" w:rsidRPr="0053470C">
        <w:rPr>
          <w:rFonts w:cstheme="minorHAnsi"/>
          <w:sz w:val="24"/>
          <w:szCs w:val="24"/>
        </w:rPr>
        <w:t xml:space="preserve">is </w:t>
      </w:r>
      <w:r w:rsidR="00242309" w:rsidRPr="0053470C">
        <w:rPr>
          <w:rFonts w:cstheme="minorHAnsi"/>
          <w:color w:val="FF0000"/>
          <w:sz w:val="24"/>
          <w:szCs w:val="24"/>
        </w:rPr>
        <w:t>[X]</w:t>
      </w:r>
      <w:r w:rsidR="00911909" w:rsidRPr="0053470C">
        <w:rPr>
          <w:rFonts w:cstheme="minorHAnsi"/>
          <w:color w:val="FF0000"/>
          <w:sz w:val="24"/>
          <w:szCs w:val="24"/>
        </w:rPr>
        <w:t xml:space="preserve"> </w:t>
      </w:r>
      <w:r w:rsidR="00911909" w:rsidRPr="0053470C">
        <w:rPr>
          <w:rFonts w:cstheme="minorHAnsi"/>
          <w:sz w:val="24"/>
          <w:szCs w:val="24"/>
        </w:rPr>
        <w:t xml:space="preserve">days </w:t>
      </w:r>
      <w:r w:rsidR="005F2740" w:rsidRPr="0053470C">
        <w:rPr>
          <w:rFonts w:cstheme="minorHAnsi"/>
          <w:sz w:val="24"/>
          <w:szCs w:val="24"/>
        </w:rPr>
        <w:t xml:space="preserve">and the </w:t>
      </w:r>
      <w:r w:rsidR="00076A7E" w:rsidRPr="0053470C">
        <w:rPr>
          <w:rFonts w:cstheme="minorHAnsi"/>
          <w:color w:val="FF0000"/>
          <w:sz w:val="24"/>
          <w:szCs w:val="24"/>
        </w:rPr>
        <w:t>[</w:t>
      </w:r>
      <w:proofErr w:type="spellStart"/>
      <w:r w:rsidR="00A440ED" w:rsidRPr="0053470C">
        <w:rPr>
          <w:rFonts w:cstheme="minorHAnsi"/>
          <w:color w:val="FF0000"/>
          <w:sz w:val="24"/>
          <w:szCs w:val="24"/>
        </w:rPr>
        <w:t>XX</w:t>
      </w:r>
      <w:r w:rsidR="00E90CE9" w:rsidRPr="0053470C">
        <w:rPr>
          <w:rFonts w:cstheme="minorHAnsi"/>
          <w:color w:val="FF0000"/>
          <w:sz w:val="24"/>
          <w:szCs w:val="24"/>
          <w:vertAlign w:val="superscript"/>
        </w:rPr>
        <w:t>th</w:t>
      </w:r>
      <w:proofErr w:type="spellEnd"/>
      <w:r w:rsidR="00076A7E" w:rsidRPr="0053470C">
        <w:rPr>
          <w:rFonts w:cstheme="minorHAnsi"/>
          <w:color w:val="FF0000"/>
          <w:sz w:val="24"/>
          <w:szCs w:val="24"/>
        </w:rPr>
        <w:t>]</w:t>
      </w:r>
      <w:r>
        <w:rPr>
          <w:rFonts w:cstheme="minorHAnsi"/>
          <w:color w:val="FF0000"/>
          <w:sz w:val="24"/>
          <w:szCs w:val="24"/>
        </w:rPr>
        <w:t>*</w:t>
      </w:r>
      <w:r w:rsidR="00E90CE9" w:rsidRPr="0053470C">
        <w:rPr>
          <w:rFonts w:cstheme="minorHAnsi"/>
          <w:sz w:val="24"/>
          <w:szCs w:val="24"/>
        </w:rPr>
        <w:t xml:space="preserve"> percentile</w:t>
      </w:r>
      <w:r w:rsidR="00EB5797" w:rsidRPr="0053470C">
        <w:rPr>
          <w:rFonts w:cstheme="minorHAnsi"/>
          <w:sz w:val="24"/>
          <w:szCs w:val="24"/>
        </w:rPr>
        <w:t xml:space="preserve"> in</w:t>
      </w:r>
      <w:r w:rsidR="005F2740" w:rsidRPr="0053470C">
        <w:rPr>
          <w:rFonts w:cstheme="minorHAnsi"/>
          <w:sz w:val="24"/>
          <w:szCs w:val="24"/>
        </w:rPr>
        <w:t xml:space="preserve"> reporting delay observed in this outbreak is </w:t>
      </w:r>
      <w:r w:rsidR="00242309" w:rsidRPr="0053470C">
        <w:rPr>
          <w:rFonts w:cstheme="minorHAnsi"/>
          <w:color w:val="FF0000"/>
          <w:sz w:val="24"/>
          <w:szCs w:val="24"/>
        </w:rPr>
        <w:t>[X]</w:t>
      </w:r>
      <w:r w:rsidR="008A17E1" w:rsidRPr="0053470C">
        <w:rPr>
          <w:rFonts w:cstheme="minorHAnsi"/>
          <w:color w:val="FF0000"/>
          <w:sz w:val="24"/>
          <w:szCs w:val="24"/>
        </w:rPr>
        <w:t xml:space="preserve"> </w:t>
      </w:r>
      <w:r w:rsidR="005F2740" w:rsidRPr="0053470C">
        <w:rPr>
          <w:rFonts w:cstheme="minorHAnsi"/>
          <w:sz w:val="24"/>
          <w:szCs w:val="24"/>
        </w:rPr>
        <w:t>days</w:t>
      </w:r>
      <w:r w:rsidR="002D3F78" w:rsidRPr="0053470C">
        <w:rPr>
          <w:rFonts w:cstheme="minorHAnsi"/>
          <w:sz w:val="24"/>
          <w:szCs w:val="24"/>
        </w:rPr>
        <w:t>.</w:t>
      </w:r>
      <w:r>
        <w:rPr>
          <w:rFonts w:cstheme="minorHAnsi"/>
          <w:sz w:val="24"/>
          <w:szCs w:val="24"/>
        </w:rPr>
        <w:t xml:space="preserve"> </w:t>
      </w:r>
      <w:r w:rsidRPr="00B416BD">
        <w:rPr>
          <w:rFonts w:cstheme="minorHAnsi"/>
          <w:color w:val="FF0000"/>
          <w:sz w:val="24"/>
          <w:szCs w:val="24"/>
        </w:rPr>
        <w:t>[*use the 75</w:t>
      </w:r>
      <w:r w:rsidRPr="00B416BD">
        <w:rPr>
          <w:rFonts w:cstheme="minorHAnsi"/>
          <w:color w:val="FF0000"/>
          <w:sz w:val="24"/>
          <w:szCs w:val="24"/>
          <w:vertAlign w:val="superscript"/>
        </w:rPr>
        <w:t>th</w:t>
      </w:r>
      <w:r w:rsidRPr="00B416BD">
        <w:rPr>
          <w:rFonts w:cstheme="minorHAnsi"/>
          <w:color w:val="FF0000"/>
          <w:sz w:val="24"/>
          <w:szCs w:val="24"/>
        </w:rPr>
        <w:t xml:space="preserve"> to 100</w:t>
      </w:r>
      <w:r w:rsidRPr="00B416BD">
        <w:rPr>
          <w:rFonts w:cstheme="minorHAnsi"/>
          <w:color w:val="FF0000"/>
          <w:sz w:val="24"/>
          <w:szCs w:val="24"/>
          <w:vertAlign w:val="superscript"/>
        </w:rPr>
        <w:t>th</w:t>
      </w:r>
      <w:r w:rsidRPr="00B416BD">
        <w:rPr>
          <w:rFonts w:cstheme="minorHAnsi"/>
          <w:color w:val="FF0000"/>
          <w:sz w:val="24"/>
          <w:szCs w:val="24"/>
        </w:rPr>
        <w:t xml:space="preserve"> percentile]</w:t>
      </w:r>
    </w:p>
    <w:p w:rsidR="00B416BD" w:rsidRPr="00B416BD" w:rsidRDefault="00B416BD" w:rsidP="00B416BD">
      <w:pPr>
        <w:pStyle w:val="ListParagraph"/>
        <w:numPr>
          <w:ilvl w:val="0"/>
          <w:numId w:val="3"/>
        </w:numPr>
        <w:spacing w:after="0" w:line="240" w:lineRule="auto"/>
        <w:rPr>
          <w:rFonts w:cstheme="minorHAnsi"/>
          <w:sz w:val="24"/>
          <w:szCs w:val="24"/>
        </w:rPr>
      </w:pPr>
      <w:r>
        <w:rPr>
          <w:rFonts w:cstheme="minorHAnsi"/>
          <w:b/>
          <w:sz w:val="24"/>
          <w:szCs w:val="24"/>
        </w:rPr>
        <w:t xml:space="preserve">Calculation: </w:t>
      </w:r>
      <w:r w:rsidRPr="00B416BD">
        <w:rPr>
          <w:rFonts w:cstheme="minorHAnsi"/>
          <w:color w:val="FF0000"/>
          <w:sz w:val="24"/>
          <w:szCs w:val="24"/>
        </w:rPr>
        <w:t>[Criterion 2 date] + [Criterion 3 reporting delay] = [Date to declare the outbreak over]</w:t>
      </w:r>
    </w:p>
    <w:p w:rsidR="00D51ED5" w:rsidRPr="0053470C" w:rsidRDefault="005F2740" w:rsidP="00515F41">
      <w:pPr>
        <w:pStyle w:val="ListParagraph"/>
        <w:numPr>
          <w:ilvl w:val="0"/>
          <w:numId w:val="3"/>
        </w:numPr>
        <w:spacing w:after="0" w:line="240" w:lineRule="auto"/>
        <w:rPr>
          <w:rFonts w:cstheme="minorHAnsi"/>
          <w:sz w:val="24"/>
          <w:szCs w:val="24"/>
        </w:rPr>
      </w:pPr>
      <w:r w:rsidRPr="0053470C">
        <w:rPr>
          <w:rFonts w:cstheme="minorHAnsi"/>
          <w:sz w:val="24"/>
          <w:szCs w:val="24"/>
        </w:rPr>
        <w:t>Therefore th</w:t>
      </w:r>
      <w:r w:rsidR="00EB5797" w:rsidRPr="0053470C">
        <w:rPr>
          <w:rFonts w:cstheme="minorHAnsi"/>
          <w:sz w:val="24"/>
          <w:szCs w:val="24"/>
        </w:rPr>
        <w:t>is</w:t>
      </w:r>
      <w:r w:rsidRPr="0053470C">
        <w:rPr>
          <w:rFonts w:cstheme="minorHAnsi"/>
          <w:sz w:val="24"/>
          <w:szCs w:val="24"/>
        </w:rPr>
        <w:t xml:space="preserve"> outbreak can be declared over</w:t>
      </w:r>
      <w:r w:rsidR="00B416BD">
        <w:rPr>
          <w:rFonts w:cstheme="minorHAnsi"/>
          <w:sz w:val="24"/>
          <w:szCs w:val="24"/>
        </w:rPr>
        <w:t xml:space="preserve"> on</w:t>
      </w:r>
      <w:r w:rsidRPr="0053470C">
        <w:rPr>
          <w:rFonts w:cstheme="minorHAnsi"/>
          <w:sz w:val="24"/>
          <w:szCs w:val="24"/>
        </w:rPr>
        <w:t xml:space="preserve"> </w:t>
      </w:r>
      <w:r w:rsidR="00B416BD">
        <w:rPr>
          <w:rFonts w:cstheme="minorHAnsi"/>
          <w:color w:val="FF0000"/>
          <w:sz w:val="24"/>
          <w:szCs w:val="24"/>
        </w:rPr>
        <w:t>[date]</w:t>
      </w:r>
      <w:r w:rsidR="00B416BD">
        <w:rPr>
          <w:rFonts w:cstheme="minorHAnsi"/>
          <w:sz w:val="24"/>
          <w:szCs w:val="24"/>
        </w:rPr>
        <w:t>.</w:t>
      </w:r>
    </w:p>
    <w:p w:rsidR="00242309" w:rsidRDefault="00242309" w:rsidP="00242309">
      <w:pPr>
        <w:pStyle w:val="ListParagraph"/>
        <w:spacing w:after="0" w:line="240" w:lineRule="auto"/>
        <w:rPr>
          <w:rFonts w:cstheme="minorHAnsi"/>
          <w:sz w:val="24"/>
          <w:szCs w:val="24"/>
        </w:rPr>
      </w:pPr>
    </w:p>
    <w:p w:rsidR="0053470C" w:rsidRDefault="00B416BD" w:rsidP="00B416BD">
      <w:pPr>
        <w:spacing w:after="0" w:line="240" w:lineRule="auto"/>
        <w:ind w:left="360"/>
        <w:rPr>
          <w:rFonts w:cstheme="minorHAnsi"/>
          <w:color w:val="FF0000"/>
          <w:sz w:val="24"/>
          <w:szCs w:val="24"/>
        </w:rPr>
      </w:pPr>
      <w:r>
        <w:rPr>
          <w:rFonts w:cstheme="minorHAnsi"/>
          <w:color w:val="FF0000"/>
          <w:sz w:val="24"/>
          <w:szCs w:val="24"/>
        </w:rPr>
        <w:t>[Insert figure which should include the outbreak epidemic curve, the maximum incubation period, the reporting delay and references to the three criteria. See example on next page</w:t>
      </w:r>
      <w:r w:rsidR="0053470C">
        <w:rPr>
          <w:rFonts w:cstheme="minorHAnsi"/>
          <w:color w:val="FF0000"/>
          <w:sz w:val="24"/>
          <w:szCs w:val="24"/>
        </w:rPr>
        <w:t>]</w:t>
      </w:r>
    </w:p>
    <w:p w:rsidR="00B416BD" w:rsidRDefault="00B416BD" w:rsidP="0053470C">
      <w:pPr>
        <w:spacing w:after="0" w:line="240" w:lineRule="auto"/>
        <w:ind w:left="360"/>
        <w:jc w:val="center"/>
        <w:rPr>
          <w:rFonts w:cstheme="minorHAnsi"/>
          <w:color w:val="FF0000"/>
          <w:sz w:val="24"/>
          <w:szCs w:val="24"/>
        </w:rPr>
      </w:pPr>
    </w:p>
    <w:p w:rsidR="00B416BD" w:rsidRPr="0053470C" w:rsidRDefault="00B416BD" w:rsidP="0053470C">
      <w:pPr>
        <w:spacing w:after="0" w:line="240" w:lineRule="auto"/>
        <w:ind w:left="360"/>
        <w:jc w:val="center"/>
        <w:rPr>
          <w:rFonts w:cstheme="minorHAnsi"/>
          <w:color w:val="FF0000"/>
          <w:sz w:val="24"/>
          <w:szCs w:val="24"/>
        </w:rPr>
      </w:pPr>
    </w:p>
    <w:p w:rsidR="00C72165" w:rsidRPr="0053470C" w:rsidRDefault="00C72165" w:rsidP="00242309">
      <w:pPr>
        <w:spacing w:after="0" w:line="240" w:lineRule="auto"/>
        <w:ind w:left="360"/>
        <w:rPr>
          <w:rFonts w:cstheme="minorHAnsi"/>
          <w:b/>
          <w:sz w:val="24"/>
          <w:szCs w:val="24"/>
        </w:rPr>
      </w:pPr>
    </w:p>
    <w:p w:rsidR="00AD657E" w:rsidRDefault="00AD657E" w:rsidP="00E81915">
      <w:pPr>
        <w:pStyle w:val="ListParagraph"/>
        <w:ind w:left="-567" w:hanging="142"/>
        <w:rPr>
          <w:rFonts w:cstheme="minorHAnsi"/>
          <w:noProof/>
          <w:lang w:eastAsia="en-CA"/>
        </w:rPr>
      </w:pPr>
    </w:p>
    <w:p w:rsidR="00CE0767" w:rsidRDefault="00CE0767" w:rsidP="00E90CE9">
      <w:pPr>
        <w:pStyle w:val="ListParagraph"/>
        <w:ind w:left="-567" w:hanging="142"/>
        <w:rPr>
          <w:rFonts w:eastAsiaTheme="minorEastAsia" w:hAnsi="Calibri"/>
          <w:color w:val="000000" w:themeColor="dark1"/>
          <w:sz w:val="20"/>
          <w:szCs w:val="20"/>
        </w:rPr>
        <w:sectPr w:rsidR="00CE0767" w:rsidSect="00FF4152">
          <w:footerReference w:type="default" r:id="rId9"/>
          <w:pgSz w:w="12240" w:h="15840"/>
          <w:pgMar w:top="1440" w:right="1440" w:bottom="1440" w:left="1440" w:header="708" w:footer="708" w:gutter="0"/>
          <w:cols w:space="708"/>
          <w:docGrid w:linePitch="360"/>
        </w:sectPr>
      </w:pPr>
    </w:p>
    <w:p w:rsidR="00E81915" w:rsidRPr="00E90CE9" w:rsidRDefault="00E75636" w:rsidP="00E90CE9">
      <w:pPr>
        <w:pStyle w:val="ListParagraph"/>
        <w:ind w:left="-567" w:hanging="142"/>
        <w:rPr>
          <w:rFonts w:eastAsiaTheme="minorEastAsia" w:hAnsi="Calibri"/>
          <w:color w:val="000000" w:themeColor="dark1"/>
          <w:sz w:val="20"/>
          <w:szCs w:val="20"/>
        </w:rPr>
      </w:pPr>
      <w:r w:rsidRPr="00E75636">
        <w:rPr>
          <w:rFonts w:eastAsiaTheme="minorEastAsia" w:hAnsi="Calibri"/>
          <w:b/>
          <w:color w:val="000000" w:themeColor="dark1"/>
          <w:sz w:val="24"/>
          <w:szCs w:val="20"/>
        </w:rPr>
        <w:lastRenderedPageBreak/>
        <mc:AlternateContent>
          <mc:Choice Requires="wps">
            <w:drawing>
              <wp:anchor distT="0" distB="0" distL="114300" distR="114300" simplePos="0" relativeHeight="251675648" behindDoc="0" locked="0" layoutInCell="1" allowOverlap="1" wp14:anchorId="21227DAF" wp14:editId="433C5FF1">
                <wp:simplePos x="0" y="0"/>
                <wp:positionH relativeFrom="column">
                  <wp:posOffset>4663440</wp:posOffset>
                </wp:positionH>
                <wp:positionV relativeFrom="paragraph">
                  <wp:posOffset>385445</wp:posOffset>
                </wp:positionV>
                <wp:extent cx="3456305" cy="707390"/>
                <wp:effectExtent l="0" t="0" r="10795" b="28575"/>
                <wp:wrapNone/>
                <wp:docPr id="5" name="TextBox 4"/>
                <wp:cNvGraphicFramePr/>
                <a:graphic xmlns:a="http://schemas.openxmlformats.org/drawingml/2006/main">
                  <a:graphicData uri="http://schemas.microsoft.com/office/word/2010/wordprocessingShape">
                    <wps:wsp>
                      <wps:cNvSpPr txBox="1"/>
                      <wps:spPr>
                        <a:xfrm>
                          <a:off x="0" y="0"/>
                          <a:ext cx="3456305" cy="707390"/>
                        </a:xfrm>
                        <a:prstGeom prst="rect">
                          <a:avLst/>
                        </a:prstGeom>
                        <a:solidFill>
                          <a:schemeClr val="accent6">
                            <a:lumMod val="20000"/>
                            <a:lumOff val="80000"/>
                          </a:schemeClr>
                        </a:solidFill>
                        <a:ln w="3175">
                          <a:solidFill>
                            <a:schemeClr val="accent6"/>
                          </a:solidFill>
                        </a:ln>
                      </wps:spPr>
                      <wps:txbx>
                        <w:txbxContent>
                          <w:p w:rsidR="00E75636" w:rsidRDefault="00E75636" w:rsidP="00E75636">
                            <w:pPr>
                              <w:pStyle w:val="NormalWeb"/>
                              <w:spacing w:before="0" w:beforeAutospacing="0" w:after="0" w:afterAutospacing="0"/>
                            </w:pPr>
                            <w:r>
                              <w:rPr>
                                <w:rFonts w:asciiTheme="minorHAnsi" w:hAnsi="Calibri" w:cstheme="minorBidi"/>
                                <w:b/>
                                <w:bCs/>
                                <w:color w:val="000000" w:themeColor="text1"/>
                                <w:kern w:val="24"/>
                                <w:sz w:val="20"/>
                                <w:szCs w:val="20"/>
                              </w:rPr>
                              <w:t xml:space="preserve">CRITERION 1 - Identify the expected baseline levels: </w:t>
                            </w:r>
                          </w:p>
                          <w:p w:rsidR="00E75636" w:rsidRDefault="00E75636" w:rsidP="00E75636">
                            <w:pPr>
                              <w:pStyle w:val="NormalWeb"/>
                              <w:spacing w:before="0" w:beforeAutospacing="0" w:after="0" w:afterAutospacing="0"/>
                            </w:pPr>
                            <w:r>
                              <w:rPr>
                                <w:rFonts w:asciiTheme="minorHAnsi" w:hAnsi="Calibri" w:cstheme="minorBidi"/>
                                <w:i/>
                                <w:iCs/>
                                <w:color w:val="000000" w:themeColor="text1"/>
                                <w:kern w:val="24"/>
                                <w:sz w:val="20"/>
                                <w:szCs w:val="20"/>
                              </w:rPr>
                              <w:t xml:space="preserve">E. coli </w:t>
                            </w:r>
                            <w:r>
                              <w:rPr>
                                <w:rFonts w:asciiTheme="minorHAnsi" w:hAnsi="Calibri" w:cstheme="minorBidi"/>
                                <w:color w:val="000000" w:themeColor="text1"/>
                                <w:kern w:val="24"/>
                                <w:sz w:val="20"/>
                                <w:szCs w:val="20"/>
                              </w:rPr>
                              <w:t xml:space="preserve">O157:H7 with this PFGE pattern combination had not been seen since July 2010 Canada. Therefore the expected baseline is approximately zero (less than 1 case/year). </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367.2pt;margin-top:30.35pt;width:272.15pt;height:55.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" fillcolor="#fde9d9 [665]" strokecolor="#f79646 [3209]" strokeweight=".25pt">
                <v:textbox style="mso-fit-shape-to-text:t">
                  <w:txbxContent>
                    <w:p w:rsidR="00E75636" w:rsidRDefault="00E75636" w:rsidP="00E75636">
                      <w:pPr>
                        <w:pStyle w:val="NormalWeb"/>
                        <w:spacing w:before="0" w:beforeAutospacing="0" w:after="0" w:afterAutospacing="0"/>
                      </w:pPr>
                      <w:r>
                        <w:rPr>
                          <w:rFonts w:asciiTheme="minorHAnsi" w:hAnsi="Calibri" w:cstheme="minorBidi"/>
                          <w:b/>
                          <w:bCs/>
                          <w:color w:val="000000" w:themeColor="text1"/>
                          <w:kern w:val="24"/>
                          <w:sz w:val="20"/>
                          <w:szCs w:val="20"/>
                        </w:rPr>
                        <w:t xml:space="preserve">CRITERION 1 - Identify the expected baseline levels: </w:t>
                      </w:r>
                    </w:p>
                    <w:p w:rsidR="00E75636" w:rsidRDefault="00E75636" w:rsidP="00E75636">
                      <w:pPr>
                        <w:pStyle w:val="NormalWeb"/>
                        <w:spacing w:before="0" w:beforeAutospacing="0" w:after="0" w:afterAutospacing="0"/>
                      </w:pPr>
                      <w:r>
                        <w:rPr>
                          <w:rFonts w:asciiTheme="minorHAnsi" w:hAnsi="Calibri" w:cstheme="minorBidi"/>
                          <w:i/>
                          <w:iCs/>
                          <w:color w:val="000000" w:themeColor="text1"/>
                          <w:kern w:val="24"/>
                          <w:sz w:val="20"/>
                          <w:szCs w:val="20"/>
                        </w:rPr>
                        <w:t xml:space="preserve">E. coli </w:t>
                      </w:r>
                      <w:r>
                        <w:rPr>
                          <w:rFonts w:asciiTheme="minorHAnsi" w:hAnsi="Calibri" w:cstheme="minorBidi"/>
                          <w:color w:val="000000" w:themeColor="text1"/>
                          <w:kern w:val="24"/>
                          <w:sz w:val="20"/>
                          <w:szCs w:val="20"/>
                        </w:rPr>
                        <w:t xml:space="preserve">O157:H7 with this PFGE pattern combination had not been seen since July 2010 Canada. Therefore the expected baseline is approximately zero (less than 1 case/year). </w:t>
                      </w:r>
                    </w:p>
                  </w:txbxContent>
                </v:textbox>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84864" behindDoc="0" locked="0" layoutInCell="1" allowOverlap="1" wp14:anchorId="605C50EB" wp14:editId="509938BD">
                <wp:simplePos x="0" y="0"/>
                <wp:positionH relativeFrom="column">
                  <wp:posOffset>4741545</wp:posOffset>
                </wp:positionH>
                <wp:positionV relativeFrom="paragraph">
                  <wp:posOffset>1101252</wp:posOffset>
                </wp:positionV>
                <wp:extent cx="0" cy="304800"/>
                <wp:effectExtent l="95250" t="0" r="57150" b="57150"/>
                <wp:wrapNone/>
                <wp:docPr id="49" name="Straight Arrow Connector 48"/>
                <wp:cNvGraphicFramePr/>
                <a:graphic xmlns:a="http://schemas.openxmlformats.org/drawingml/2006/main">
                  <a:graphicData uri="http://schemas.microsoft.com/office/word/2010/wordprocessingShape">
                    <wps:wsp>
                      <wps:cNvCnPr/>
                      <wps:spPr>
                        <a:xfrm>
                          <a:off x="0" y="0"/>
                          <a:ext cx="0" cy="304800"/>
                        </a:xfrm>
                        <a:prstGeom prst="straightConnector1">
                          <a:avLst/>
                        </a:prstGeom>
                        <a:ln w="3175">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8" o:spid="_x0000_s1026" type="#_x0000_t32" style="position:absolute;margin-left:373.35pt;margin-top:86.7pt;width:0;height:2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" strokecolor="#f79646 [3209]" strokeweight=".25pt">
                <v:stroke endarrow="open"/>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77696" behindDoc="0" locked="0" layoutInCell="1" allowOverlap="1" wp14:anchorId="762C9D30" wp14:editId="28973E17">
                <wp:simplePos x="0" y="0"/>
                <wp:positionH relativeFrom="column">
                  <wp:posOffset>6049926</wp:posOffset>
                </wp:positionH>
                <wp:positionV relativeFrom="paragraph">
                  <wp:posOffset>3795823</wp:posOffset>
                </wp:positionV>
                <wp:extent cx="2602141" cy="1323340"/>
                <wp:effectExtent l="0" t="0" r="27305" b="20955"/>
                <wp:wrapNone/>
                <wp:docPr id="7" name="TextBox 6"/>
                <wp:cNvGraphicFramePr/>
                <a:graphic xmlns:a="http://schemas.openxmlformats.org/drawingml/2006/main">
                  <a:graphicData uri="http://schemas.microsoft.com/office/word/2010/wordprocessingShape">
                    <wps:wsp>
                      <wps:cNvSpPr txBox="1"/>
                      <wps:spPr>
                        <a:xfrm>
                          <a:off x="0" y="0"/>
                          <a:ext cx="2602141" cy="1323340"/>
                        </a:xfrm>
                        <a:prstGeom prst="rect">
                          <a:avLst/>
                        </a:prstGeom>
                        <a:solidFill>
                          <a:srgbClr val="E2FEE5"/>
                        </a:solidFill>
                        <a:ln w="3175">
                          <a:solidFill>
                            <a:srgbClr val="00B050"/>
                          </a:solidFill>
                        </a:ln>
                      </wps:spPr>
                      <wps:txbx>
                        <w:txbxContent>
                          <w:p w:rsidR="00E75636" w:rsidRDefault="00E75636" w:rsidP="00E75636">
                            <w:pPr>
                              <w:pStyle w:val="NormalWeb"/>
                              <w:spacing w:before="0" w:beforeAutospacing="0" w:after="0" w:afterAutospacing="0"/>
                            </w:pPr>
                            <w:r>
                              <w:rPr>
                                <w:rFonts w:asciiTheme="minorHAnsi" w:hAnsi="Calibri" w:cstheme="minorBidi"/>
                                <w:b/>
                                <w:bCs/>
                                <w:color w:val="000000" w:themeColor="text1"/>
                                <w:kern w:val="24"/>
                                <w:sz w:val="20"/>
                                <w:szCs w:val="20"/>
                              </w:rPr>
                              <w:t xml:space="preserve">CRITERION 3 - Allow enough time to pass to allow individuals to become ill and be reported to public health authorities: </w:t>
                            </w:r>
                          </w:p>
                          <w:p w:rsidR="00E75636" w:rsidRDefault="00E75636" w:rsidP="00E75636">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Max incubation period for </w:t>
                            </w:r>
                            <w:r>
                              <w:rPr>
                                <w:rFonts w:asciiTheme="minorHAnsi" w:hAnsi="Calibri" w:cstheme="minorBidi"/>
                                <w:i/>
                                <w:iCs/>
                                <w:color w:val="000000" w:themeColor="text1"/>
                                <w:kern w:val="24"/>
                                <w:sz w:val="20"/>
                                <w:szCs w:val="20"/>
                              </w:rPr>
                              <w:t xml:space="preserve">E. coli </w:t>
                            </w:r>
                            <w:r>
                              <w:rPr>
                                <w:rFonts w:asciiTheme="minorHAnsi" w:hAnsi="Calibri" w:cstheme="minorBidi"/>
                                <w:color w:val="000000" w:themeColor="text1"/>
                                <w:kern w:val="24"/>
                                <w:sz w:val="20"/>
                                <w:szCs w:val="20"/>
                              </w:rPr>
                              <w:t xml:space="preserve">O157 (10 days) + reporting delay (90th percentile) </w:t>
                            </w:r>
                          </w:p>
                          <w:p w:rsidR="00E75636" w:rsidRDefault="00E75636" w:rsidP="00E75636">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20 days </w:t>
                            </w:r>
                          </w:p>
                          <w:p w:rsidR="00E75636" w:rsidRDefault="00E75636" w:rsidP="00E75636">
                            <w:pPr>
                              <w:pStyle w:val="NormalWeb"/>
                              <w:spacing w:before="0" w:beforeAutospacing="0" w:after="0" w:afterAutospacing="0"/>
                            </w:pPr>
                          </w:p>
                          <w:p w:rsidR="00E75636" w:rsidRDefault="00E75636" w:rsidP="00E75636">
                            <w:pPr>
                              <w:pStyle w:val="NormalWeb"/>
                              <w:spacing w:before="0" w:beforeAutospacing="0" w:after="0" w:afterAutospacing="0"/>
                              <w:jc w:val="center"/>
                            </w:pPr>
                            <w:r>
                              <w:rPr>
                                <w:rFonts w:asciiTheme="minorHAnsi" w:hAnsi="Calibri" w:cstheme="minorBidi"/>
                                <w:b/>
                                <w:bCs/>
                                <w:color w:val="000000" w:themeColor="text1"/>
                                <w:kern w:val="24"/>
                                <w:sz w:val="20"/>
                                <w:szCs w:val="20"/>
                              </w:rPr>
                              <w:t>Aug 3 + 10 days + 20 days = Sep 2</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TextBox 6" o:spid="_x0000_s1027" type="#_x0000_t202" style="position:absolute;left:0;text-align:left;margin-left:476.35pt;margin-top:298.9pt;width:204.9pt;height:10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" fillcolor="#e2fee5" strokecolor="#00b050" strokeweight=".25pt">
                <v:textbox style="mso-fit-shape-to-text:t">
                  <w:txbxContent>
                    <w:p w:rsidR="00E75636" w:rsidRDefault="00E75636" w:rsidP="00E75636">
                      <w:pPr>
                        <w:pStyle w:val="NormalWeb"/>
                        <w:spacing w:before="0" w:beforeAutospacing="0" w:after="0" w:afterAutospacing="0"/>
                      </w:pPr>
                      <w:r>
                        <w:rPr>
                          <w:rFonts w:asciiTheme="minorHAnsi" w:hAnsi="Calibri" w:cstheme="minorBidi"/>
                          <w:b/>
                          <w:bCs/>
                          <w:color w:val="000000" w:themeColor="text1"/>
                          <w:kern w:val="24"/>
                          <w:sz w:val="20"/>
                          <w:szCs w:val="20"/>
                        </w:rPr>
                        <w:t xml:space="preserve">CRITERION 3 - Allow enough time to pass to allow individuals to become ill and be reported to public health authorities: </w:t>
                      </w:r>
                    </w:p>
                    <w:p w:rsidR="00E75636" w:rsidRDefault="00E75636" w:rsidP="00E75636">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Max incubation period for </w:t>
                      </w:r>
                      <w:r>
                        <w:rPr>
                          <w:rFonts w:asciiTheme="minorHAnsi" w:hAnsi="Calibri" w:cstheme="minorBidi"/>
                          <w:i/>
                          <w:iCs/>
                          <w:color w:val="000000" w:themeColor="text1"/>
                          <w:kern w:val="24"/>
                          <w:sz w:val="20"/>
                          <w:szCs w:val="20"/>
                        </w:rPr>
                        <w:t xml:space="preserve">E. coli </w:t>
                      </w:r>
                      <w:r>
                        <w:rPr>
                          <w:rFonts w:asciiTheme="minorHAnsi" w:hAnsi="Calibri" w:cstheme="minorBidi"/>
                          <w:color w:val="000000" w:themeColor="text1"/>
                          <w:kern w:val="24"/>
                          <w:sz w:val="20"/>
                          <w:szCs w:val="20"/>
                        </w:rPr>
                        <w:t xml:space="preserve">O157 (10 days) + reporting delay (90th percentile) </w:t>
                      </w:r>
                    </w:p>
                    <w:p w:rsidR="00E75636" w:rsidRDefault="00E75636" w:rsidP="00E75636">
                      <w:pPr>
                        <w:pStyle w:val="NormalWeb"/>
                        <w:spacing w:before="0" w:beforeAutospacing="0" w:after="0" w:afterAutospacing="0"/>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 xml:space="preserve">= 20 days </w:t>
                      </w:r>
                    </w:p>
                    <w:p w:rsidR="00E75636" w:rsidRDefault="00E75636" w:rsidP="00E75636">
                      <w:pPr>
                        <w:pStyle w:val="NormalWeb"/>
                        <w:spacing w:before="0" w:beforeAutospacing="0" w:after="0" w:afterAutospacing="0"/>
                      </w:pPr>
                    </w:p>
                    <w:p w:rsidR="00E75636" w:rsidRDefault="00E75636" w:rsidP="00E75636">
                      <w:pPr>
                        <w:pStyle w:val="NormalWeb"/>
                        <w:spacing w:before="0" w:beforeAutospacing="0" w:after="0" w:afterAutospacing="0"/>
                        <w:jc w:val="center"/>
                      </w:pPr>
                      <w:r>
                        <w:rPr>
                          <w:rFonts w:asciiTheme="minorHAnsi" w:hAnsi="Calibri" w:cstheme="minorBidi"/>
                          <w:b/>
                          <w:bCs/>
                          <w:color w:val="000000" w:themeColor="text1"/>
                          <w:kern w:val="24"/>
                          <w:sz w:val="20"/>
                          <w:szCs w:val="20"/>
                        </w:rPr>
                        <w:t>Aug 3 + 10 days + 20 days = Sep 2</w:t>
                      </w:r>
                    </w:p>
                  </w:txbxContent>
                </v:textbox>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78720" behindDoc="0" locked="0" layoutInCell="1" allowOverlap="1" wp14:anchorId="4D35B160" wp14:editId="1FE2927C">
                <wp:simplePos x="0" y="0"/>
                <wp:positionH relativeFrom="column">
                  <wp:posOffset>8525348</wp:posOffset>
                </wp:positionH>
                <wp:positionV relativeFrom="paragraph">
                  <wp:posOffset>3322955</wp:posOffset>
                </wp:positionV>
                <wp:extent cx="0" cy="474980"/>
                <wp:effectExtent l="95250" t="38100" r="57150" b="20320"/>
                <wp:wrapNone/>
                <wp:docPr id="43" name="Straight Arrow Connector 42"/>
                <wp:cNvGraphicFramePr/>
                <a:graphic xmlns:a="http://schemas.openxmlformats.org/drawingml/2006/main">
                  <a:graphicData uri="http://schemas.microsoft.com/office/word/2010/wordprocessingShape">
                    <wps:wsp>
                      <wps:cNvCnPr/>
                      <wps:spPr>
                        <a:xfrm flipV="1">
                          <a:off x="0" y="0"/>
                          <a:ext cx="0" cy="474980"/>
                        </a:xfrm>
                        <a:prstGeom prst="straightConnector1">
                          <a:avLst/>
                        </a:prstGeom>
                        <a:ln w="31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2" o:spid="_x0000_s1026" type="#_x0000_t32" style="position:absolute;margin-left:671.3pt;margin-top:261.65pt;width:0;height:37.4pt;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" strokecolor="#00b050" strokeweight=".25pt">
                <v:stroke endarrow="open"/>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76672" behindDoc="0" locked="0" layoutInCell="1" allowOverlap="1" wp14:anchorId="521A5405" wp14:editId="57162DC4">
                <wp:simplePos x="0" y="0"/>
                <wp:positionH relativeFrom="column">
                  <wp:posOffset>2105025</wp:posOffset>
                </wp:positionH>
                <wp:positionV relativeFrom="paragraph">
                  <wp:posOffset>4305935</wp:posOffset>
                </wp:positionV>
                <wp:extent cx="2979420" cy="861695"/>
                <wp:effectExtent l="0" t="0" r="11430" b="28575"/>
                <wp:wrapNone/>
                <wp:docPr id="6" name="TextBox 5"/>
                <wp:cNvGraphicFramePr/>
                <a:graphic xmlns:a="http://schemas.openxmlformats.org/drawingml/2006/main">
                  <a:graphicData uri="http://schemas.microsoft.com/office/word/2010/wordprocessingShape">
                    <wps:wsp>
                      <wps:cNvSpPr txBox="1"/>
                      <wps:spPr>
                        <a:xfrm>
                          <a:off x="0" y="0"/>
                          <a:ext cx="2979420" cy="861695"/>
                        </a:xfrm>
                        <a:prstGeom prst="rect">
                          <a:avLst/>
                        </a:prstGeom>
                        <a:solidFill>
                          <a:schemeClr val="accent2">
                            <a:lumMod val="20000"/>
                            <a:lumOff val="80000"/>
                          </a:schemeClr>
                        </a:solidFill>
                        <a:ln>
                          <a:solidFill>
                            <a:schemeClr val="accent2"/>
                          </a:solidFill>
                        </a:ln>
                      </wps:spPr>
                      <wps:txbx>
                        <w:txbxContent>
                          <w:p w:rsidR="00E75636" w:rsidRDefault="00E75636" w:rsidP="00E75636">
                            <w:pPr>
                              <w:pStyle w:val="NormalWeb"/>
                              <w:spacing w:before="0" w:beforeAutospacing="0" w:after="0" w:afterAutospacing="0"/>
                            </w:pPr>
                            <w:r>
                              <w:rPr>
                                <w:rFonts w:asciiTheme="minorHAnsi" w:hAnsi="Calibri" w:cstheme="minorBidi"/>
                                <w:b/>
                                <w:bCs/>
                                <w:color w:val="000000" w:themeColor="text1"/>
                                <w:kern w:val="24"/>
                                <w:sz w:val="20"/>
                                <w:szCs w:val="20"/>
                              </w:rPr>
                              <w:t xml:space="preserve">CRITERION 2 – Identify the last time that individuals may have been exposed to the outbreak source: </w:t>
                            </w:r>
                            <w:r>
                              <w:rPr>
                                <w:rFonts w:asciiTheme="minorHAnsi" w:hAnsi="Calibri" w:cstheme="minorBidi"/>
                                <w:color w:val="000000" w:themeColor="text1"/>
                                <w:kern w:val="24"/>
                                <w:sz w:val="20"/>
                                <w:szCs w:val="20"/>
                              </w:rPr>
                              <w:t>The date of the product recall (</w:t>
                            </w:r>
                            <w:r>
                              <w:rPr>
                                <w:rFonts w:asciiTheme="minorHAnsi" w:hAnsi="Calibri" w:cstheme="minorBidi"/>
                                <w:b/>
                                <w:bCs/>
                                <w:color w:val="000000" w:themeColor="text1"/>
                                <w:kern w:val="24"/>
                                <w:sz w:val="20"/>
                                <w:szCs w:val="20"/>
                              </w:rPr>
                              <w:t>Aug 3</w:t>
                            </w:r>
                            <w:r>
                              <w:rPr>
                                <w:rFonts w:asciiTheme="minorHAnsi" w:hAnsi="Calibri" w:cstheme="minorBidi"/>
                                <w:color w:val="000000" w:themeColor="text1"/>
                                <w:kern w:val="24"/>
                                <w:sz w:val="20"/>
                                <w:szCs w:val="20"/>
                              </w:rPr>
                              <w:t>) is considered to be the last time individuals may have been exposed to the implicated source.</w:t>
                            </w:r>
                          </w:p>
                        </w:txbxContent>
                      </wps:txbx>
                      <wps:bodyPr wrap="square" rtlCol="0">
                        <a:spAutoFit/>
                      </wps:bodyPr>
                    </wps:wsp>
                  </a:graphicData>
                </a:graphic>
                <wp14:sizeRelH relativeFrom="margin">
                  <wp14:pctWidth>0</wp14:pctWidth>
                </wp14:sizeRelH>
              </wp:anchor>
            </w:drawing>
          </mc:Choice>
          <mc:Fallback>
            <w:pict>
              <v:shape id="TextBox 5" o:spid="_x0000_s1028" type="#_x0000_t202" style="position:absolute;left:0;text-align:left;margin-left:165.75pt;margin-top:339.05pt;width:234.6pt;height:67.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" fillcolor="#f2dbdb [661]" strokecolor="#c0504d [3205]">
                <v:textbox style="mso-fit-shape-to-text:t">
                  <w:txbxContent>
                    <w:p w:rsidR="00E75636" w:rsidRDefault="00E75636" w:rsidP="00E75636">
                      <w:pPr>
                        <w:pStyle w:val="NormalWeb"/>
                        <w:spacing w:before="0" w:beforeAutospacing="0" w:after="0" w:afterAutospacing="0"/>
                      </w:pPr>
                      <w:r>
                        <w:rPr>
                          <w:rFonts w:asciiTheme="minorHAnsi" w:hAnsi="Calibri" w:cstheme="minorBidi"/>
                          <w:b/>
                          <w:bCs/>
                          <w:color w:val="000000" w:themeColor="text1"/>
                          <w:kern w:val="24"/>
                          <w:sz w:val="20"/>
                          <w:szCs w:val="20"/>
                        </w:rPr>
                        <w:t xml:space="preserve">CRITERION 2 – Identify the last time that individuals may have been exposed to the outbreak source: </w:t>
                      </w:r>
                      <w:r>
                        <w:rPr>
                          <w:rFonts w:asciiTheme="minorHAnsi" w:hAnsi="Calibri" w:cstheme="minorBidi"/>
                          <w:color w:val="000000" w:themeColor="text1"/>
                          <w:kern w:val="24"/>
                          <w:sz w:val="20"/>
                          <w:szCs w:val="20"/>
                        </w:rPr>
                        <w:t>The date of the product recall (</w:t>
                      </w:r>
                      <w:r>
                        <w:rPr>
                          <w:rFonts w:asciiTheme="minorHAnsi" w:hAnsi="Calibri" w:cstheme="minorBidi"/>
                          <w:b/>
                          <w:bCs/>
                          <w:color w:val="000000" w:themeColor="text1"/>
                          <w:kern w:val="24"/>
                          <w:sz w:val="20"/>
                          <w:szCs w:val="20"/>
                        </w:rPr>
                        <w:t>Aug 3</w:t>
                      </w:r>
                      <w:r>
                        <w:rPr>
                          <w:rFonts w:asciiTheme="minorHAnsi" w:hAnsi="Calibri" w:cstheme="minorBidi"/>
                          <w:color w:val="000000" w:themeColor="text1"/>
                          <w:kern w:val="24"/>
                          <w:sz w:val="20"/>
                          <w:szCs w:val="20"/>
                        </w:rPr>
                        <w:t>) is considered to be the last time individuals may have been exposed to the implicated source.</w:t>
                      </w:r>
                    </w:p>
                  </w:txbxContent>
                </v:textbox>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81792" behindDoc="0" locked="0" layoutInCell="1" allowOverlap="1" wp14:anchorId="08E68BE7" wp14:editId="0F91CC47">
                <wp:simplePos x="0" y="0"/>
                <wp:positionH relativeFrom="column">
                  <wp:posOffset>4105275</wp:posOffset>
                </wp:positionH>
                <wp:positionV relativeFrom="paragraph">
                  <wp:posOffset>3789045</wp:posOffset>
                </wp:positionV>
                <wp:extent cx="981075" cy="400050"/>
                <wp:effectExtent l="0" t="0" r="9525" b="0"/>
                <wp:wrapNone/>
                <wp:docPr id="33" name="TextBox 32"/>
                <wp:cNvGraphicFramePr/>
                <a:graphic xmlns:a="http://schemas.openxmlformats.org/drawingml/2006/main">
                  <a:graphicData uri="http://schemas.microsoft.com/office/word/2010/wordprocessingShape">
                    <wps:wsp>
                      <wps:cNvSpPr txBox="1"/>
                      <wps:spPr>
                        <a:xfrm>
                          <a:off x="0" y="0"/>
                          <a:ext cx="981075" cy="400050"/>
                        </a:xfrm>
                        <a:prstGeom prst="rect">
                          <a:avLst/>
                        </a:prstGeom>
                        <a:solidFill>
                          <a:schemeClr val="accent2">
                            <a:lumMod val="20000"/>
                            <a:lumOff val="80000"/>
                          </a:schemeClr>
                        </a:solidFill>
                        <a:ln w="3175">
                          <a:noFill/>
                        </a:ln>
                      </wps:spPr>
                      <wps:txbx>
                        <w:txbxContent>
                          <w:p w:rsidR="00E75636" w:rsidRDefault="00E75636" w:rsidP="00E75636">
                            <w:pPr>
                              <w:pStyle w:val="NormalWeb"/>
                              <w:spacing w:before="0" w:beforeAutospacing="0" w:after="0" w:afterAutospacing="0"/>
                            </w:pPr>
                            <w:r>
                              <w:rPr>
                                <w:rFonts w:asciiTheme="minorHAnsi" w:hAnsi="Calibri" w:cstheme="minorBidi"/>
                                <w:i/>
                                <w:iCs/>
                                <w:color w:val="C0504D" w:themeColor="accent2"/>
                                <w:kern w:val="24"/>
                                <w:sz w:val="20"/>
                                <w:szCs w:val="20"/>
                              </w:rPr>
                              <w:t>Aug 3: Product recall.</w:t>
                            </w:r>
                          </w:p>
                        </w:txbxContent>
                      </wps:txbx>
                      <wps:bodyPr wrap="square" rtlCol="0">
                        <a:spAutoFit/>
                      </wps:bodyPr>
                    </wps:wsp>
                  </a:graphicData>
                </a:graphic>
              </wp:anchor>
            </w:drawing>
          </mc:Choice>
          <mc:Fallback>
            <w:pict>
              <v:shape id="TextBox 32" o:spid="_x0000_s1029" type="#_x0000_t202" style="position:absolute;left:0;text-align:left;margin-left:323.25pt;margin-top:298.35pt;width:77.25pt;height:3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" fillcolor="#f2dbdb [661]" stroked="f" strokeweight=".25pt">
                <v:textbox style="mso-fit-shape-to-text:t">
                  <w:txbxContent>
                    <w:p w:rsidR="00E75636" w:rsidRDefault="00E75636" w:rsidP="00E75636">
                      <w:pPr>
                        <w:pStyle w:val="NormalWeb"/>
                        <w:spacing w:before="0" w:beforeAutospacing="0" w:after="0" w:afterAutospacing="0"/>
                      </w:pPr>
                      <w:r>
                        <w:rPr>
                          <w:rFonts w:asciiTheme="minorHAnsi" w:hAnsi="Calibri" w:cstheme="minorBidi"/>
                          <w:i/>
                          <w:iCs/>
                          <w:color w:val="C0504D" w:themeColor="accent2"/>
                          <w:kern w:val="24"/>
                          <w:sz w:val="20"/>
                          <w:szCs w:val="20"/>
                        </w:rPr>
                        <w:t>Aug 3: Product recall.</w:t>
                      </w:r>
                    </w:p>
                  </w:txbxContent>
                </v:textbox>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82816" behindDoc="0" locked="0" layoutInCell="1" allowOverlap="1" wp14:anchorId="67566B79" wp14:editId="7965FD2F">
                <wp:simplePos x="0" y="0"/>
                <wp:positionH relativeFrom="column">
                  <wp:posOffset>4595968</wp:posOffset>
                </wp:positionH>
                <wp:positionV relativeFrom="paragraph">
                  <wp:posOffset>3367405</wp:posOffset>
                </wp:positionV>
                <wp:extent cx="3175" cy="421005"/>
                <wp:effectExtent l="95250" t="38100" r="73025" b="36195"/>
                <wp:wrapNone/>
                <wp:docPr id="34" name="Straight Arrow Connector 33"/>
                <wp:cNvGraphicFramePr/>
                <a:graphic xmlns:a="http://schemas.openxmlformats.org/drawingml/2006/main">
                  <a:graphicData uri="http://schemas.microsoft.com/office/word/2010/wordprocessingShape">
                    <wps:wsp>
                      <wps:cNvCnPr/>
                      <wps:spPr>
                        <a:xfrm flipV="1">
                          <a:off x="0" y="0"/>
                          <a:ext cx="3175" cy="421005"/>
                        </a:xfrm>
                        <a:prstGeom prst="straightConnector1">
                          <a:avLst/>
                        </a:prstGeom>
                        <a:solidFill>
                          <a:schemeClr val="accent2">
                            <a:lumMod val="20000"/>
                            <a:lumOff val="80000"/>
                          </a:schemeClr>
                        </a:solidFill>
                        <a:ln w="0" cap="sq">
                          <a:solidFill>
                            <a:schemeClr val="accent2"/>
                          </a:solidFill>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3" o:spid="_x0000_s1026" type="#_x0000_t32" style="position:absolute;margin-left:361.9pt;margin-top:265.15pt;width:.25pt;height:33.1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" filled="t" fillcolor="#f2dbdb [661]" strokecolor="#c0504d [3205]" strokeweight="0">
                <v:stroke endarrow="open" endcap="square"/>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80768" behindDoc="0" locked="0" layoutInCell="1" allowOverlap="1" wp14:anchorId="58AEFA6B" wp14:editId="4BC9CEEF">
                <wp:simplePos x="0" y="0"/>
                <wp:positionH relativeFrom="column">
                  <wp:posOffset>2592705</wp:posOffset>
                </wp:positionH>
                <wp:positionV relativeFrom="paragraph">
                  <wp:posOffset>3367405</wp:posOffset>
                </wp:positionV>
                <wp:extent cx="0" cy="421005"/>
                <wp:effectExtent l="95250" t="38100" r="57150" b="36195"/>
                <wp:wrapNone/>
                <wp:docPr id="30" name="Straight Arrow Connector 29"/>
                <wp:cNvGraphicFramePr/>
                <a:graphic xmlns:a="http://schemas.openxmlformats.org/drawingml/2006/main">
                  <a:graphicData uri="http://schemas.microsoft.com/office/word/2010/wordprocessingShape">
                    <wps:wsp>
                      <wps:cNvCnPr/>
                      <wps:spPr>
                        <a:xfrm flipV="1">
                          <a:off x="0" y="0"/>
                          <a:ext cx="0" cy="421005"/>
                        </a:xfrm>
                        <a:prstGeom prst="straightConnector1">
                          <a:avLst/>
                        </a:prstGeom>
                        <a:ln w="0" cap="sq">
                          <a:solidFill>
                            <a:schemeClr val="accent2"/>
                          </a:solidFill>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 o:spid="_x0000_s1026" type="#_x0000_t32" style="position:absolute;margin-left:204.15pt;margin-top:265.15pt;width:0;height:33.1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" strokecolor="#c0504d [3205]" strokeweight="0">
                <v:stroke endarrow="open" endcap="square"/>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79744" behindDoc="0" locked="0" layoutInCell="1" allowOverlap="1" wp14:anchorId="18148E87" wp14:editId="67AC9381">
                <wp:simplePos x="0" y="0"/>
                <wp:positionH relativeFrom="column">
                  <wp:posOffset>2105025</wp:posOffset>
                </wp:positionH>
                <wp:positionV relativeFrom="paragraph">
                  <wp:posOffset>3789045</wp:posOffset>
                </wp:positionV>
                <wp:extent cx="975360" cy="400050"/>
                <wp:effectExtent l="0" t="0" r="0" b="0"/>
                <wp:wrapNone/>
                <wp:docPr id="29" name="TextBox 28"/>
                <wp:cNvGraphicFramePr/>
                <a:graphic xmlns:a="http://schemas.openxmlformats.org/drawingml/2006/main">
                  <a:graphicData uri="http://schemas.microsoft.com/office/word/2010/wordprocessingShape">
                    <wps:wsp>
                      <wps:cNvSpPr txBox="1"/>
                      <wps:spPr>
                        <a:xfrm>
                          <a:off x="0" y="0"/>
                          <a:ext cx="975360" cy="400050"/>
                        </a:xfrm>
                        <a:prstGeom prst="rect">
                          <a:avLst/>
                        </a:prstGeom>
                        <a:solidFill>
                          <a:schemeClr val="accent2">
                            <a:lumMod val="20000"/>
                            <a:lumOff val="80000"/>
                          </a:schemeClr>
                        </a:solidFill>
                        <a:ln w="3175">
                          <a:noFill/>
                        </a:ln>
                      </wps:spPr>
                      <wps:txbx>
                        <w:txbxContent>
                          <w:p w:rsidR="00E75636" w:rsidRDefault="00E75636" w:rsidP="00E75636">
                            <w:pPr>
                              <w:pStyle w:val="NormalWeb"/>
                              <w:spacing w:before="0" w:beforeAutospacing="0" w:after="0" w:afterAutospacing="0"/>
                            </w:pPr>
                            <w:r>
                              <w:rPr>
                                <w:rFonts w:asciiTheme="minorHAnsi" w:hAnsi="Calibri" w:cstheme="minorBidi"/>
                                <w:i/>
                                <w:iCs/>
                                <w:color w:val="C0504D" w:themeColor="accent2"/>
                                <w:kern w:val="24"/>
                                <w:sz w:val="20"/>
                                <w:szCs w:val="20"/>
                              </w:rPr>
                              <w:t>Jul 19: Last case reported</w:t>
                            </w:r>
                          </w:p>
                        </w:txbxContent>
                      </wps:txbx>
                      <wps:bodyPr wrap="square" rtlCol="0">
                        <a:spAutoFit/>
                      </wps:bodyPr>
                    </wps:wsp>
                  </a:graphicData>
                </a:graphic>
              </wp:anchor>
            </w:drawing>
          </mc:Choice>
          <mc:Fallback>
            <w:pict>
              <v:shape id="TextBox 28" o:spid="_x0000_s1030" type="#_x0000_t202" style="position:absolute;left:0;text-align:left;margin-left:165.75pt;margin-top:298.35pt;width:76.8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" fillcolor="#f2dbdb [661]" stroked="f" strokeweight=".25pt">
                <v:textbox style="mso-fit-shape-to-text:t">
                  <w:txbxContent>
                    <w:p w:rsidR="00E75636" w:rsidRDefault="00E75636" w:rsidP="00E75636">
                      <w:pPr>
                        <w:pStyle w:val="NormalWeb"/>
                        <w:spacing w:before="0" w:beforeAutospacing="0" w:after="0" w:afterAutospacing="0"/>
                      </w:pPr>
                      <w:r>
                        <w:rPr>
                          <w:rFonts w:asciiTheme="minorHAnsi" w:hAnsi="Calibri" w:cstheme="minorBidi"/>
                          <w:i/>
                          <w:iCs/>
                          <w:color w:val="C0504D" w:themeColor="accent2"/>
                          <w:kern w:val="24"/>
                          <w:sz w:val="20"/>
                          <w:szCs w:val="20"/>
                        </w:rPr>
                        <w:t>Jul 19: Last case reported</w:t>
                      </w:r>
                    </w:p>
                  </w:txbxContent>
                </v:textbox>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87936" behindDoc="0" locked="0" layoutInCell="1" allowOverlap="1" wp14:anchorId="62A39A1F" wp14:editId="395C846F">
                <wp:simplePos x="0" y="0"/>
                <wp:positionH relativeFrom="column">
                  <wp:posOffset>5847715</wp:posOffset>
                </wp:positionH>
                <wp:positionV relativeFrom="paragraph">
                  <wp:posOffset>1435100</wp:posOffset>
                </wp:positionV>
                <wp:extent cx="2582545" cy="1343025"/>
                <wp:effectExtent l="0" t="0" r="8255" b="9525"/>
                <wp:wrapNone/>
                <wp:docPr id="3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1343025"/>
                        </a:xfrm>
                        <a:prstGeom prst="rect">
                          <a:avLst/>
                        </a:prstGeom>
                        <a:solidFill>
                          <a:srgbClr val="80808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75636" w:rsidRDefault="00E75636" w:rsidP="00E75636">
                            <w:pPr>
                              <w:pStyle w:val="NormalWeb"/>
                              <w:spacing w:before="0" w:beforeAutospacing="0" w:after="0" w:afterAutospacing="0"/>
                              <w:jc w:val="center"/>
                              <w:textAlignment w:val="baseline"/>
                            </w:pPr>
                            <w:r w:rsidRPr="00E75636">
                              <w:rPr>
                                <w:rFonts w:ascii="Calibri" w:hAnsi="Calibri" w:cs="Calibri"/>
                                <w:color w:val="000000"/>
                                <w:kern w:val="24"/>
                                <w:sz w:val="22"/>
                                <w:szCs w:val="22"/>
                              </w:rPr>
                              <w:t xml:space="preserve">90th percentile reporting delay </w:t>
                            </w:r>
                          </w:p>
                          <w:p w:rsidR="00E75636" w:rsidRDefault="00E75636" w:rsidP="00E75636">
                            <w:pPr>
                              <w:pStyle w:val="NormalWeb"/>
                              <w:spacing w:before="0" w:beforeAutospacing="0" w:after="0" w:afterAutospacing="0"/>
                              <w:jc w:val="center"/>
                              <w:textAlignment w:val="baseline"/>
                            </w:pPr>
                            <w:r w:rsidRPr="00E75636">
                              <w:rPr>
                                <w:rFonts w:ascii="Calibri" w:hAnsi="Calibri" w:cs="Calibri"/>
                                <w:color w:val="000000"/>
                                <w:kern w:val="24"/>
                                <w:sz w:val="22"/>
                                <w:szCs w:val="22"/>
                              </w:rPr>
                              <w:t>(20 days)</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anchor>
            </w:drawing>
          </mc:Choice>
          <mc:Fallback>
            <w:pict>
              <v:shape id="Text Box 40" o:spid="_x0000_s1031" type="#_x0000_t202" style="position:absolute;left:0;text-align:left;margin-left:460.45pt;margin-top:113pt;width:203.35pt;height:105.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" fillcolor="gray" stroked="f" strokeweight=".5pt">
                <v:textbox>
                  <w:txbxContent>
                    <w:p w:rsidR="00E75636" w:rsidRDefault="00E75636" w:rsidP="00E75636">
                      <w:pPr>
                        <w:pStyle w:val="NormalWeb"/>
                        <w:spacing w:before="0" w:beforeAutospacing="0" w:after="0" w:afterAutospacing="0"/>
                        <w:jc w:val="center"/>
                        <w:textAlignment w:val="baseline"/>
                      </w:pPr>
                      <w:r w:rsidRPr="00E75636">
                        <w:rPr>
                          <w:rFonts w:ascii="Calibri" w:hAnsi="Calibri" w:cs="Calibri"/>
                          <w:color w:val="000000"/>
                          <w:kern w:val="24"/>
                          <w:sz w:val="22"/>
                          <w:szCs w:val="22"/>
                        </w:rPr>
                        <w:t xml:space="preserve">90th percentile reporting delay </w:t>
                      </w:r>
                    </w:p>
                    <w:p w:rsidR="00E75636" w:rsidRDefault="00E75636" w:rsidP="00E75636">
                      <w:pPr>
                        <w:pStyle w:val="NormalWeb"/>
                        <w:spacing w:before="0" w:beforeAutospacing="0" w:after="0" w:afterAutospacing="0"/>
                        <w:jc w:val="center"/>
                        <w:textAlignment w:val="baseline"/>
                      </w:pPr>
                      <w:r w:rsidRPr="00E75636">
                        <w:rPr>
                          <w:rFonts w:ascii="Calibri" w:hAnsi="Calibri" w:cs="Calibri"/>
                          <w:color w:val="000000"/>
                          <w:kern w:val="24"/>
                          <w:sz w:val="22"/>
                          <w:szCs w:val="22"/>
                        </w:rPr>
                        <w:t>(20 days)</w:t>
                      </w:r>
                    </w:p>
                  </w:txbxContent>
                </v:textbox>
              </v:shape>
            </w:pict>
          </mc:Fallback>
        </mc:AlternateContent>
      </w:r>
      <w:r w:rsidRPr="00E75636">
        <w:rPr>
          <w:rFonts w:eastAsiaTheme="minorEastAsia" w:hAnsi="Calibri"/>
          <w:b/>
          <w:color w:val="000000" w:themeColor="dark1"/>
          <w:sz w:val="24"/>
          <w:szCs w:val="20"/>
        </w:rPr>
        <mc:AlternateContent>
          <mc:Choice Requires="wps">
            <w:drawing>
              <wp:anchor distT="0" distB="0" distL="114300" distR="114300" simplePos="0" relativeHeight="251686912" behindDoc="0" locked="0" layoutInCell="1" allowOverlap="1" wp14:anchorId="2D5162C1" wp14:editId="26464415">
                <wp:simplePos x="0" y="0"/>
                <wp:positionH relativeFrom="column">
                  <wp:posOffset>4518837</wp:posOffset>
                </wp:positionH>
                <wp:positionV relativeFrom="paragraph">
                  <wp:posOffset>1435395</wp:posOffset>
                </wp:positionV>
                <wp:extent cx="1329070" cy="1343025"/>
                <wp:effectExtent l="0" t="0" r="4445" b="9525"/>
                <wp:wrapNone/>
                <wp:docPr id="2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70" cy="1343025"/>
                        </a:xfrm>
                        <a:prstGeom prst="rect">
                          <a:avLst/>
                        </a:prstGeom>
                        <a:solidFill>
                          <a:srgbClr val="D8D8D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75636" w:rsidRDefault="00E75636" w:rsidP="00E75636">
                            <w:pPr>
                              <w:pStyle w:val="NormalWeb"/>
                              <w:spacing w:before="0" w:beforeAutospacing="0" w:after="0" w:afterAutospacing="0"/>
                              <w:jc w:val="center"/>
                              <w:textAlignment w:val="baseline"/>
                            </w:pPr>
                            <w:r>
                              <w:rPr>
                                <w:rFonts w:ascii="Calibri" w:hAnsi="Calibri" w:cs="Calibri"/>
                                <w:color w:val="000000"/>
                                <w:kern w:val="24"/>
                                <w:sz w:val="22"/>
                                <w:szCs w:val="22"/>
                                <w:lang w:val="en-US"/>
                              </w:rPr>
                              <w:t>Maximum incubation period (10 days)</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anchor>
            </w:drawing>
          </mc:Choice>
          <mc:Fallback>
            <w:pict>
              <v:shape id="Text Box 39" o:spid="_x0000_s1032" type="#_x0000_t202" style="position:absolute;left:0;text-align:left;margin-left:355.8pt;margin-top:113pt;width:104.65pt;height:105.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" fillcolor="#d8d8d8" stroked="f" strokeweight=".5pt">
                <v:textbox>
                  <w:txbxContent>
                    <w:p w:rsidR="00E75636" w:rsidRDefault="00E75636" w:rsidP="00E75636">
                      <w:pPr>
                        <w:pStyle w:val="NormalWeb"/>
                        <w:spacing w:before="0" w:beforeAutospacing="0" w:after="0" w:afterAutospacing="0"/>
                        <w:jc w:val="center"/>
                        <w:textAlignment w:val="baseline"/>
                      </w:pPr>
                      <w:r>
                        <w:rPr>
                          <w:rFonts w:ascii="Calibri" w:hAnsi="Calibri" w:cs="Calibri"/>
                          <w:color w:val="000000"/>
                          <w:kern w:val="24"/>
                          <w:sz w:val="22"/>
                          <w:szCs w:val="22"/>
                          <w:lang w:val="en-US"/>
                        </w:rPr>
                        <w:t>Maximum incubation period (10 days)</w:t>
                      </w:r>
                    </w:p>
                  </w:txbxContent>
                </v:textbox>
              </v:shape>
            </w:pict>
          </mc:Fallback>
        </mc:AlternateContent>
      </w:r>
      <w:r w:rsidRPr="00E75636">
        <w:rPr>
          <w:rFonts w:eastAsiaTheme="minorEastAsia" w:hAnsi="Calibri"/>
          <w:b/>
          <w:color w:val="000000" w:themeColor="dark1"/>
          <w:sz w:val="24"/>
          <w:szCs w:val="20"/>
        </w:rPr>
        <w:drawing>
          <wp:anchor distT="0" distB="0" distL="114300" distR="114300" simplePos="0" relativeHeight="251674624" behindDoc="0" locked="0" layoutInCell="1" allowOverlap="1" wp14:anchorId="70AE956B" wp14:editId="74A7281F">
            <wp:simplePos x="0" y="0"/>
            <wp:positionH relativeFrom="column">
              <wp:posOffset>-763905</wp:posOffset>
            </wp:positionH>
            <wp:positionV relativeFrom="paragraph">
              <wp:posOffset>1227455</wp:posOffset>
            </wp:positionV>
            <wp:extent cx="9573260" cy="2199005"/>
            <wp:effectExtent l="0" t="0" r="8890" b="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73260" cy="219900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CE0767" w:rsidRPr="00CE0767">
        <w:rPr>
          <w:rFonts w:eastAsiaTheme="minorEastAsia" w:hAnsi="Calibri"/>
          <w:noProof/>
          <w:color w:val="000000" w:themeColor="dark1"/>
          <w:sz w:val="24"/>
          <w:szCs w:val="20"/>
          <w:lang w:eastAsia="en-CA"/>
        </w:rPr>
        <mc:AlternateContent>
          <mc:Choice Requires="wps">
            <w:drawing>
              <wp:anchor distT="0" distB="0" distL="114300" distR="114300" simplePos="0" relativeHeight="251672576" behindDoc="0" locked="0" layoutInCell="1" allowOverlap="1" wp14:anchorId="79638543" wp14:editId="79FC5672">
                <wp:simplePos x="0" y="0"/>
                <wp:positionH relativeFrom="column">
                  <wp:posOffset>-304800</wp:posOffset>
                </wp:positionH>
                <wp:positionV relativeFrom="paragraph">
                  <wp:posOffset>5425440</wp:posOffset>
                </wp:positionV>
                <wp:extent cx="8884285" cy="430530"/>
                <wp:effectExtent l="0" t="0" r="0" b="0"/>
                <wp:wrapNone/>
                <wp:docPr id="45" name="Rectangle 44"/>
                <wp:cNvGraphicFramePr/>
                <a:graphic xmlns:a="http://schemas.openxmlformats.org/drawingml/2006/main">
                  <a:graphicData uri="http://schemas.microsoft.com/office/word/2010/wordprocessingShape">
                    <wps:wsp>
                      <wps:cNvSpPr/>
                      <wps:spPr>
                        <a:xfrm>
                          <a:off x="0" y="0"/>
                          <a:ext cx="8884285" cy="430530"/>
                        </a:xfrm>
                        <a:prstGeom prst="rect">
                          <a:avLst/>
                        </a:prstGeom>
                      </wps:spPr>
                      <wps:txbx>
                        <w:txbxContent>
                          <w:p w:rsidR="00CE0767" w:rsidRDefault="00CE0767" w:rsidP="00CE0767">
                            <w:pPr>
                              <w:pStyle w:val="NormalWeb"/>
                              <w:spacing w:before="0" w:beforeAutospacing="0" w:after="0" w:afterAutospacing="0"/>
                            </w:pPr>
                            <w:r>
                              <w:rPr>
                                <w:rFonts w:asciiTheme="minorHAnsi" w:hAnsi="Calibri" w:cstheme="minorBidi"/>
                                <w:i/>
                                <w:iCs/>
                                <w:color w:val="000000" w:themeColor="text1"/>
                                <w:kern w:val="24"/>
                                <w:sz w:val="21"/>
                                <w:szCs w:val="21"/>
                              </w:rPr>
                              <w:t>* Note that this date is not static and needs to be updated if new relevant information comes in (e.g. cases of E. coli O157 are reported in NESP).</w:t>
                            </w:r>
                          </w:p>
                        </w:txbxContent>
                      </wps:txbx>
                      <wps:bodyPr wrap="square">
                        <a:spAutoFit/>
                      </wps:bodyPr>
                    </wps:wsp>
                  </a:graphicData>
                </a:graphic>
              </wp:anchor>
            </w:drawing>
          </mc:Choice>
          <mc:Fallback>
            <w:pict>
              <v:rect id="Rectangle 44" o:spid="_x0000_s1033" style="position:absolute;left:0;text-align:left;margin-left:-24pt;margin-top:427.2pt;width:699.55pt;height:33.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" filled="f" stroked="f">
                <v:textbox style="mso-fit-shape-to-text:t">
                  <w:txbxContent>
                    <w:p w:rsidR="00CE0767" w:rsidRDefault="00CE0767" w:rsidP="00CE0767">
                      <w:pPr>
                        <w:pStyle w:val="NormalWeb"/>
                        <w:spacing w:before="0" w:beforeAutospacing="0" w:after="0" w:afterAutospacing="0"/>
                      </w:pPr>
                      <w:r>
                        <w:rPr>
                          <w:rFonts w:asciiTheme="minorHAnsi" w:hAnsi="Calibri" w:cstheme="minorBidi"/>
                          <w:i/>
                          <w:iCs/>
                          <w:color w:val="000000" w:themeColor="text1"/>
                          <w:kern w:val="24"/>
                          <w:sz w:val="21"/>
                          <w:szCs w:val="21"/>
                        </w:rPr>
                        <w:t>* Note that this date is not static and needs to be updated if new relevant information comes in (e.g. cases of E. coli O157 are reported in NESP).</w:t>
                      </w:r>
                    </w:p>
                  </w:txbxContent>
                </v:textbox>
              </v:rect>
            </w:pict>
          </mc:Fallback>
        </mc:AlternateContent>
      </w:r>
      <w:r w:rsidR="00CE0767" w:rsidRPr="00CE0767">
        <w:rPr>
          <w:rFonts w:eastAsiaTheme="minorEastAsia" w:hAnsi="Calibri"/>
          <w:b/>
          <w:color w:val="000000" w:themeColor="dark1"/>
          <w:sz w:val="24"/>
          <w:szCs w:val="20"/>
        </w:rPr>
        <w:t>Exa</w:t>
      </w:r>
      <w:r>
        <w:rPr>
          <w:rFonts w:eastAsiaTheme="minorEastAsia" w:hAnsi="Calibri"/>
          <w:b/>
          <w:color w:val="000000" w:themeColor="dark1"/>
          <w:sz w:val="24"/>
          <w:szCs w:val="20"/>
        </w:rPr>
        <w:t>mple from Case study, Exercise 6</w:t>
      </w:r>
      <w:r w:rsidR="00CE0767" w:rsidRPr="00CE0767">
        <w:rPr>
          <w:rFonts w:eastAsiaTheme="minorEastAsia" w:hAnsi="Calibri"/>
          <w:b/>
          <w:color w:val="000000" w:themeColor="dark1"/>
          <w:sz w:val="24"/>
          <w:szCs w:val="20"/>
        </w:rPr>
        <w:t>: Declaring the outbreak over</w:t>
      </w:r>
      <w:bookmarkStart w:id="0" w:name="_GoBack"/>
      <w:bookmarkEnd w:id="0"/>
    </w:p>
    <w:sectPr w:rsidR="00E81915" w:rsidRPr="00E90CE9" w:rsidSect="00CE076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BA8" w:rsidRDefault="00423BA8" w:rsidP="00CC7286">
      <w:pPr>
        <w:spacing w:after="0" w:line="240" w:lineRule="auto"/>
      </w:pPr>
      <w:r>
        <w:separator/>
      </w:r>
    </w:p>
  </w:endnote>
  <w:endnote w:type="continuationSeparator" w:id="0">
    <w:p w:rsidR="00423BA8" w:rsidRDefault="00423BA8" w:rsidP="00CC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274778"/>
      <w:docPartObj>
        <w:docPartGallery w:val="Page Numbers (Bottom of Page)"/>
        <w:docPartUnique/>
      </w:docPartObj>
    </w:sdtPr>
    <w:sdtEndPr>
      <w:rPr>
        <w:noProof/>
      </w:rPr>
    </w:sdtEndPr>
    <w:sdtContent>
      <w:p w:rsidR="00CC7286" w:rsidRDefault="006629DF" w:rsidP="00CE0767">
        <w:pPr>
          <w:pStyle w:val="Footer"/>
        </w:pPr>
        <w:r w:rsidRPr="0053470C">
          <w:rPr>
            <w:color w:val="FF0000"/>
          </w:rPr>
          <w:t>[</w:t>
        </w:r>
        <w:r w:rsidR="0053470C" w:rsidRPr="0053470C">
          <w:rPr>
            <w:color w:val="FF0000"/>
          </w:rPr>
          <w:t>Outbreak title</w:t>
        </w:r>
        <w:r w:rsidRPr="0053470C">
          <w:rPr>
            <w:color w:val="FF0000"/>
          </w:rPr>
          <w:t>]</w:t>
        </w:r>
        <w:r w:rsidR="00CC7286">
          <w:t xml:space="preserve"> OICC </w:t>
        </w:r>
        <w:r w:rsidR="00076A7E">
          <w:t xml:space="preserve">deactivation </w:t>
        </w:r>
        <w:r w:rsidR="00CC7286">
          <w:t xml:space="preserve">and </w:t>
        </w:r>
        <w:r w:rsidR="00076A7E">
          <w:t xml:space="preserve">declaring the </w:t>
        </w:r>
        <w:r w:rsidR="00CC7286">
          <w:t>outbreak over proposal</w:t>
        </w:r>
        <w:r w:rsidR="00CC7286">
          <w:tab/>
        </w:r>
      </w:p>
    </w:sdtContent>
  </w:sdt>
  <w:p w:rsidR="00CC7286" w:rsidRDefault="00CC7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BA8" w:rsidRDefault="00423BA8" w:rsidP="00CC7286">
      <w:pPr>
        <w:spacing w:after="0" w:line="240" w:lineRule="auto"/>
      </w:pPr>
      <w:r>
        <w:separator/>
      </w:r>
    </w:p>
  </w:footnote>
  <w:footnote w:type="continuationSeparator" w:id="0">
    <w:p w:rsidR="00423BA8" w:rsidRDefault="00423BA8" w:rsidP="00CC7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404DB"/>
    <w:multiLevelType w:val="hybridMultilevel"/>
    <w:tmpl w:val="AC3E43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9805145"/>
    <w:multiLevelType w:val="hybridMultilevel"/>
    <w:tmpl w:val="AE50AD56"/>
    <w:lvl w:ilvl="0" w:tplc="9EBC2BB2">
      <w:start w:val="1"/>
      <w:numFmt w:val="bullet"/>
      <w:lvlText w:val=""/>
      <w:lvlJc w:val="left"/>
      <w:pPr>
        <w:tabs>
          <w:tab w:val="num" w:pos="360"/>
        </w:tabs>
        <w:ind w:left="360" w:hanging="360"/>
      </w:pPr>
      <w:rPr>
        <w:rFonts w:ascii="Symbol" w:hAnsi="Symbol" w:hint="default"/>
        <w:color w:val="auto"/>
      </w:rPr>
    </w:lvl>
    <w:lvl w:ilvl="1" w:tplc="1430FA22">
      <w:start w:val="1"/>
      <w:numFmt w:val="bullet"/>
      <w:lvlText w:val=""/>
      <w:lvlJc w:val="left"/>
      <w:pPr>
        <w:tabs>
          <w:tab w:val="num" w:pos="360"/>
        </w:tabs>
        <w:ind w:left="360" w:hanging="360"/>
      </w:pPr>
      <w:rPr>
        <w:rFonts w:ascii="Symbol" w:hAnsi="Symbol" w:hint="default"/>
        <w:sz w:val="18"/>
      </w:rPr>
    </w:lvl>
    <w:lvl w:ilvl="2" w:tplc="10090005">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2">
    <w:nsid w:val="407A473A"/>
    <w:multiLevelType w:val="hybridMultilevel"/>
    <w:tmpl w:val="88B85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3385011"/>
    <w:multiLevelType w:val="hybridMultilevel"/>
    <w:tmpl w:val="B1C0A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A2"/>
    <w:rsid w:val="00000139"/>
    <w:rsid w:val="00041226"/>
    <w:rsid w:val="0006431A"/>
    <w:rsid w:val="00067904"/>
    <w:rsid w:val="00076A7E"/>
    <w:rsid w:val="00077AA6"/>
    <w:rsid w:val="00093D0A"/>
    <w:rsid w:val="00094D4F"/>
    <w:rsid w:val="001047C6"/>
    <w:rsid w:val="001C7E27"/>
    <w:rsid w:val="001E7317"/>
    <w:rsid w:val="001F15BD"/>
    <w:rsid w:val="0022333B"/>
    <w:rsid w:val="00242309"/>
    <w:rsid w:val="002775FF"/>
    <w:rsid w:val="0028208B"/>
    <w:rsid w:val="00287358"/>
    <w:rsid w:val="00295718"/>
    <w:rsid w:val="002D3F78"/>
    <w:rsid w:val="002E42AB"/>
    <w:rsid w:val="002E77A1"/>
    <w:rsid w:val="002F0608"/>
    <w:rsid w:val="00333BAB"/>
    <w:rsid w:val="00336D76"/>
    <w:rsid w:val="0035367F"/>
    <w:rsid w:val="003639DB"/>
    <w:rsid w:val="003B5BDA"/>
    <w:rsid w:val="003D62AB"/>
    <w:rsid w:val="00421B3B"/>
    <w:rsid w:val="00423BA8"/>
    <w:rsid w:val="00442697"/>
    <w:rsid w:val="0046707C"/>
    <w:rsid w:val="004A3579"/>
    <w:rsid w:val="004B4A4E"/>
    <w:rsid w:val="004C7C92"/>
    <w:rsid w:val="004D3D5A"/>
    <w:rsid w:val="004D4D85"/>
    <w:rsid w:val="004E381D"/>
    <w:rsid w:val="004F6C6A"/>
    <w:rsid w:val="0050213A"/>
    <w:rsid w:val="00515F41"/>
    <w:rsid w:val="0053470C"/>
    <w:rsid w:val="005401C9"/>
    <w:rsid w:val="00541ACF"/>
    <w:rsid w:val="00544A96"/>
    <w:rsid w:val="00553F2F"/>
    <w:rsid w:val="00565ED4"/>
    <w:rsid w:val="00565F35"/>
    <w:rsid w:val="005C19A7"/>
    <w:rsid w:val="005E44DE"/>
    <w:rsid w:val="005F2740"/>
    <w:rsid w:val="005F59EF"/>
    <w:rsid w:val="00617EAB"/>
    <w:rsid w:val="00647C84"/>
    <w:rsid w:val="00652F40"/>
    <w:rsid w:val="006629DF"/>
    <w:rsid w:val="00664EFF"/>
    <w:rsid w:val="00665791"/>
    <w:rsid w:val="00680FA4"/>
    <w:rsid w:val="00682D60"/>
    <w:rsid w:val="006877A2"/>
    <w:rsid w:val="00687C5A"/>
    <w:rsid w:val="006A6FB1"/>
    <w:rsid w:val="006B0F58"/>
    <w:rsid w:val="006D2596"/>
    <w:rsid w:val="00706927"/>
    <w:rsid w:val="00715B5C"/>
    <w:rsid w:val="00756EE6"/>
    <w:rsid w:val="007C74EA"/>
    <w:rsid w:val="00813642"/>
    <w:rsid w:val="00847CAE"/>
    <w:rsid w:val="008A1667"/>
    <w:rsid w:val="008A17E1"/>
    <w:rsid w:val="008C6284"/>
    <w:rsid w:val="008D5E55"/>
    <w:rsid w:val="008E6873"/>
    <w:rsid w:val="00911909"/>
    <w:rsid w:val="009137DD"/>
    <w:rsid w:val="00943DB7"/>
    <w:rsid w:val="00984650"/>
    <w:rsid w:val="009C5494"/>
    <w:rsid w:val="009F1149"/>
    <w:rsid w:val="00A440ED"/>
    <w:rsid w:val="00A447BA"/>
    <w:rsid w:val="00A5061E"/>
    <w:rsid w:val="00A65916"/>
    <w:rsid w:val="00A77D60"/>
    <w:rsid w:val="00AA05C1"/>
    <w:rsid w:val="00AD5177"/>
    <w:rsid w:val="00AD657E"/>
    <w:rsid w:val="00AD7D8E"/>
    <w:rsid w:val="00B3496C"/>
    <w:rsid w:val="00B416BD"/>
    <w:rsid w:val="00B4294C"/>
    <w:rsid w:val="00B517DE"/>
    <w:rsid w:val="00B75F93"/>
    <w:rsid w:val="00C06093"/>
    <w:rsid w:val="00C219BD"/>
    <w:rsid w:val="00C72165"/>
    <w:rsid w:val="00CA4450"/>
    <w:rsid w:val="00CB1A8D"/>
    <w:rsid w:val="00CC7286"/>
    <w:rsid w:val="00CE0767"/>
    <w:rsid w:val="00CE7F70"/>
    <w:rsid w:val="00D06881"/>
    <w:rsid w:val="00D133A1"/>
    <w:rsid w:val="00D14BDC"/>
    <w:rsid w:val="00D16EE9"/>
    <w:rsid w:val="00D3140F"/>
    <w:rsid w:val="00D51ED5"/>
    <w:rsid w:val="00DC648B"/>
    <w:rsid w:val="00DD7411"/>
    <w:rsid w:val="00DE1C18"/>
    <w:rsid w:val="00DF64B0"/>
    <w:rsid w:val="00E3608D"/>
    <w:rsid w:val="00E75636"/>
    <w:rsid w:val="00E81915"/>
    <w:rsid w:val="00E86E87"/>
    <w:rsid w:val="00E90CE9"/>
    <w:rsid w:val="00EA1132"/>
    <w:rsid w:val="00EB1028"/>
    <w:rsid w:val="00EB5797"/>
    <w:rsid w:val="00EC648C"/>
    <w:rsid w:val="00F0024D"/>
    <w:rsid w:val="00F03F88"/>
    <w:rsid w:val="00F11555"/>
    <w:rsid w:val="00FE1D1B"/>
    <w:rsid w:val="00FF163A"/>
    <w:rsid w:val="00FF41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7A2"/>
    <w:rPr>
      <w:rFonts w:ascii="Tahoma" w:hAnsi="Tahoma" w:cs="Tahoma"/>
      <w:sz w:val="16"/>
      <w:szCs w:val="16"/>
    </w:rPr>
  </w:style>
  <w:style w:type="paragraph" w:styleId="ListParagraph">
    <w:name w:val="List Paragraph"/>
    <w:basedOn w:val="Normal"/>
    <w:uiPriority w:val="34"/>
    <w:qFormat/>
    <w:rsid w:val="00AD7D8E"/>
    <w:pPr>
      <w:ind w:left="720"/>
      <w:contextualSpacing/>
    </w:pPr>
  </w:style>
  <w:style w:type="paragraph" w:styleId="NormalWeb">
    <w:name w:val="Normal (Web)"/>
    <w:basedOn w:val="Normal"/>
    <w:uiPriority w:val="99"/>
    <w:semiHidden/>
    <w:unhideWhenUsed/>
    <w:rsid w:val="00E819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DD7411"/>
    <w:rPr>
      <w:sz w:val="16"/>
      <w:szCs w:val="16"/>
    </w:rPr>
  </w:style>
  <w:style w:type="paragraph" w:styleId="CommentText">
    <w:name w:val="annotation text"/>
    <w:basedOn w:val="Normal"/>
    <w:link w:val="CommentTextChar"/>
    <w:uiPriority w:val="99"/>
    <w:semiHidden/>
    <w:unhideWhenUsed/>
    <w:rsid w:val="00DD7411"/>
    <w:pPr>
      <w:spacing w:line="240" w:lineRule="auto"/>
    </w:pPr>
    <w:rPr>
      <w:sz w:val="20"/>
      <w:szCs w:val="20"/>
    </w:rPr>
  </w:style>
  <w:style w:type="character" w:customStyle="1" w:styleId="CommentTextChar">
    <w:name w:val="Comment Text Char"/>
    <w:basedOn w:val="DefaultParagraphFont"/>
    <w:link w:val="CommentText"/>
    <w:uiPriority w:val="99"/>
    <w:semiHidden/>
    <w:rsid w:val="00DD7411"/>
    <w:rPr>
      <w:sz w:val="20"/>
      <w:szCs w:val="20"/>
    </w:rPr>
  </w:style>
  <w:style w:type="paragraph" w:styleId="CommentSubject">
    <w:name w:val="annotation subject"/>
    <w:basedOn w:val="CommentText"/>
    <w:next w:val="CommentText"/>
    <w:link w:val="CommentSubjectChar"/>
    <w:uiPriority w:val="99"/>
    <w:semiHidden/>
    <w:unhideWhenUsed/>
    <w:rsid w:val="00DD7411"/>
    <w:rPr>
      <w:b/>
      <w:bCs/>
    </w:rPr>
  </w:style>
  <w:style w:type="character" w:customStyle="1" w:styleId="CommentSubjectChar">
    <w:name w:val="Comment Subject Char"/>
    <w:basedOn w:val="CommentTextChar"/>
    <w:link w:val="CommentSubject"/>
    <w:uiPriority w:val="99"/>
    <w:semiHidden/>
    <w:rsid w:val="00DD7411"/>
    <w:rPr>
      <w:b/>
      <w:bCs/>
      <w:sz w:val="20"/>
      <w:szCs w:val="20"/>
    </w:rPr>
  </w:style>
  <w:style w:type="paragraph" w:styleId="Header">
    <w:name w:val="header"/>
    <w:basedOn w:val="Normal"/>
    <w:link w:val="HeaderChar"/>
    <w:uiPriority w:val="99"/>
    <w:unhideWhenUsed/>
    <w:rsid w:val="00CC7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286"/>
  </w:style>
  <w:style w:type="paragraph" w:styleId="Footer">
    <w:name w:val="footer"/>
    <w:basedOn w:val="Normal"/>
    <w:link w:val="FooterChar"/>
    <w:uiPriority w:val="99"/>
    <w:unhideWhenUsed/>
    <w:rsid w:val="00CC7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286"/>
  </w:style>
  <w:style w:type="paragraph" w:styleId="FootnoteText">
    <w:name w:val="footnote text"/>
    <w:basedOn w:val="Normal"/>
    <w:link w:val="FootnoteTextChar"/>
    <w:uiPriority w:val="99"/>
    <w:semiHidden/>
    <w:unhideWhenUsed/>
    <w:rsid w:val="00A44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0ED"/>
    <w:rPr>
      <w:sz w:val="20"/>
      <w:szCs w:val="20"/>
    </w:rPr>
  </w:style>
  <w:style w:type="character" w:styleId="FootnoteReference">
    <w:name w:val="footnote reference"/>
    <w:basedOn w:val="DefaultParagraphFont"/>
    <w:uiPriority w:val="99"/>
    <w:semiHidden/>
    <w:unhideWhenUsed/>
    <w:rsid w:val="00A440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7A2"/>
    <w:rPr>
      <w:rFonts w:ascii="Tahoma" w:hAnsi="Tahoma" w:cs="Tahoma"/>
      <w:sz w:val="16"/>
      <w:szCs w:val="16"/>
    </w:rPr>
  </w:style>
  <w:style w:type="paragraph" w:styleId="ListParagraph">
    <w:name w:val="List Paragraph"/>
    <w:basedOn w:val="Normal"/>
    <w:uiPriority w:val="34"/>
    <w:qFormat/>
    <w:rsid w:val="00AD7D8E"/>
    <w:pPr>
      <w:ind w:left="720"/>
      <w:contextualSpacing/>
    </w:pPr>
  </w:style>
  <w:style w:type="paragraph" w:styleId="NormalWeb">
    <w:name w:val="Normal (Web)"/>
    <w:basedOn w:val="Normal"/>
    <w:uiPriority w:val="99"/>
    <w:semiHidden/>
    <w:unhideWhenUsed/>
    <w:rsid w:val="00E819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DD7411"/>
    <w:rPr>
      <w:sz w:val="16"/>
      <w:szCs w:val="16"/>
    </w:rPr>
  </w:style>
  <w:style w:type="paragraph" w:styleId="CommentText">
    <w:name w:val="annotation text"/>
    <w:basedOn w:val="Normal"/>
    <w:link w:val="CommentTextChar"/>
    <w:uiPriority w:val="99"/>
    <w:semiHidden/>
    <w:unhideWhenUsed/>
    <w:rsid w:val="00DD7411"/>
    <w:pPr>
      <w:spacing w:line="240" w:lineRule="auto"/>
    </w:pPr>
    <w:rPr>
      <w:sz w:val="20"/>
      <w:szCs w:val="20"/>
    </w:rPr>
  </w:style>
  <w:style w:type="character" w:customStyle="1" w:styleId="CommentTextChar">
    <w:name w:val="Comment Text Char"/>
    <w:basedOn w:val="DefaultParagraphFont"/>
    <w:link w:val="CommentText"/>
    <w:uiPriority w:val="99"/>
    <w:semiHidden/>
    <w:rsid w:val="00DD7411"/>
    <w:rPr>
      <w:sz w:val="20"/>
      <w:szCs w:val="20"/>
    </w:rPr>
  </w:style>
  <w:style w:type="paragraph" w:styleId="CommentSubject">
    <w:name w:val="annotation subject"/>
    <w:basedOn w:val="CommentText"/>
    <w:next w:val="CommentText"/>
    <w:link w:val="CommentSubjectChar"/>
    <w:uiPriority w:val="99"/>
    <w:semiHidden/>
    <w:unhideWhenUsed/>
    <w:rsid w:val="00DD7411"/>
    <w:rPr>
      <w:b/>
      <w:bCs/>
    </w:rPr>
  </w:style>
  <w:style w:type="character" w:customStyle="1" w:styleId="CommentSubjectChar">
    <w:name w:val="Comment Subject Char"/>
    <w:basedOn w:val="CommentTextChar"/>
    <w:link w:val="CommentSubject"/>
    <w:uiPriority w:val="99"/>
    <w:semiHidden/>
    <w:rsid w:val="00DD7411"/>
    <w:rPr>
      <w:b/>
      <w:bCs/>
      <w:sz w:val="20"/>
      <w:szCs w:val="20"/>
    </w:rPr>
  </w:style>
  <w:style w:type="paragraph" w:styleId="Header">
    <w:name w:val="header"/>
    <w:basedOn w:val="Normal"/>
    <w:link w:val="HeaderChar"/>
    <w:uiPriority w:val="99"/>
    <w:unhideWhenUsed/>
    <w:rsid w:val="00CC7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286"/>
  </w:style>
  <w:style w:type="paragraph" w:styleId="Footer">
    <w:name w:val="footer"/>
    <w:basedOn w:val="Normal"/>
    <w:link w:val="FooterChar"/>
    <w:uiPriority w:val="99"/>
    <w:unhideWhenUsed/>
    <w:rsid w:val="00CC7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286"/>
  </w:style>
  <w:style w:type="paragraph" w:styleId="FootnoteText">
    <w:name w:val="footnote text"/>
    <w:basedOn w:val="Normal"/>
    <w:link w:val="FootnoteTextChar"/>
    <w:uiPriority w:val="99"/>
    <w:semiHidden/>
    <w:unhideWhenUsed/>
    <w:rsid w:val="00A44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0ED"/>
    <w:rPr>
      <w:sz w:val="20"/>
      <w:szCs w:val="20"/>
    </w:rPr>
  </w:style>
  <w:style w:type="character" w:styleId="FootnoteReference">
    <w:name w:val="footnote reference"/>
    <w:basedOn w:val="DefaultParagraphFont"/>
    <w:uiPriority w:val="99"/>
    <w:semiHidden/>
    <w:unhideWhenUsed/>
    <w:rsid w:val="00A44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94129">
      <w:bodyDiv w:val="1"/>
      <w:marLeft w:val="0"/>
      <w:marRight w:val="0"/>
      <w:marTop w:val="0"/>
      <w:marBottom w:val="0"/>
      <w:divBdr>
        <w:top w:val="none" w:sz="0" w:space="0" w:color="auto"/>
        <w:left w:val="none" w:sz="0" w:space="0" w:color="auto"/>
        <w:bottom w:val="none" w:sz="0" w:space="0" w:color="auto"/>
        <w:right w:val="none" w:sz="0" w:space="0" w:color="auto"/>
      </w:divBdr>
    </w:div>
    <w:div w:id="62962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40E4A-C1CB-47A7-AAB5-ADFE9127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hcuser</dc:creator>
  <cp:keywords/>
  <dc:description/>
  <cp:lastModifiedBy>Christine Gardhouse</cp:lastModifiedBy>
  <cp:revision>3</cp:revision>
  <cp:lastPrinted>2013-06-27T14:31:00Z</cp:lastPrinted>
  <dcterms:created xsi:type="dcterms:W3CDTF">2015-01-04T04:01:00Z</dcterms:created>
  <dcterms:modified xsi:type="dcterms:W3CDTF">2015-01-04T04:07:00Z</dcterms:modified>
</cp:coreProperties>
</file>