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CDDE" w14:textId="49739CB1" w:rsidR="00DB7056" w:rsidRPr="00274B23" w:rsidRDefault="00DB7056" w:rsidP="00DB7056">
      <w:pPr>
        <w:pStyle w:val="Heading1"/>
        <w:rPr>
          <w:rFonts w:ascii="Arial" w:hAnsi="Arial" w:cs="Arial"/>
          <w:color w:val="111111"/>
          <w:sz w:val="54"/>
          <w:szCs w:val="54"/>
        </w:rPr>
      </w:pPr>
      <w:r w:rsidRPr="00274B23">
        <w:rPr>
          <w:rFonts w:ascii="Arial" w:hAnsi="Arial" w:cs="Arial"/>
          <w:b/>
          <w:bCs/>
          <w:color w:val="111111"/>
          <w:sz w:val="54"/>
          <w:szCs w:val="54"/>
        </w:rPr>
        <w:t>Outbreak Summaries Overview</w:t>
      </w:r>
    </w:p>
    <w:p w14:paraId="1568A549" w14:textId="772DB289" w:rsidR="00DB7056" w:rsidRPr="00274B23" w:rsidRDefault="00DB7056" w:rsidP="00C916AC">
      <w:pPr>
        <w:pStyle w:val="NormalWeb"/>
        <w:shd w:val="clear" w:color="auto" w:fill="FFFFFF"/>
        <w:rPr>
          <w:rFonts w:ascii="Arial" w:hAnsi="Arial" w:cs="Arial"/>
        </w:rPr>
      </w:pPr>
      <w:bookmarkStart w:id="0" w:name="_GoBack"/>
      <w:bookmarkEnd w:id="0"/>
      <w:r w:rsidRPr="00274B23">
        <w:rPr>
          <w:rStyle w:val="Heading1Char"/>
          <w:rFonts w:ascii="Arial" w:hAnsi="Arial" w:cs="Arial"/>
        </w:rPr>
        <w:t>What is it?</w:t>
      </w:r>
      <w:r w:rsidRPr="00274B23">
        <w:rPr>
          <w:rFonts w:ascii="Arial" w:hAnsi="Arial" w:cs="Arial"/>
        </w:rPr>
        <w:br/>
        <w:t>Outbreak Summaries (OS) is a tool that has been created for local, provincial, territorial and federal public health authorities to assist them in summarizing the results of enteric, respiratory and vaccine preventable disease outbreak investigations.</w:t>
      </w:r>
    </w:p>
    <w:p w14:paraId="6A99A0C2" w14:textId="77777777" w:rsidR="00DB7056" w:rsidRPr="00274B23" w:rsidRDefault="00DB7056" w:rsidP="001B59E0">
      <w:pPr>
        <w:rPr>
          <w:rFonts w:ascii="Arial" w:hAnsi="Arial" w:cs="Arial"/>
        </w:rPr>
      </w:pPr>
      <w:r w:rsidRPr="00274B23">
        <w:rPr>
          <w:rFonts w:ascii="Arial" w:hAnsi="Arial" w:cs="Arial"/>
        </w:rPr>
        <w:t>OS is a secure web-based application hosted by the Canadian Network for Public Health Intelligence (CNPHI) that allows users to summarize outbreak information in a systematic and standardized manner. Users collect, query, summarize and generate reports on the results of outbreak investigations within their jurisdiction and across the country.</w:t>
      </w:r>
    </w:p>
    <w:p w14:paraId="22B91802" w14:textId="77777777" w:rsidR="00DB7056" w:rsidRPr="00274B23" w:rsidRDefault="00DB7056" w:rsidP="001B59E0">
      <w:pPr>
        <w:pStyle w:val="Heading1"/>
        <w:rPr>
          <w:rFonts w:ascii="Arial" w:hAnsi="Arial" w:cs="Arial"/>
          <w:sz w:val="24"/>
          <w:szCs w:val="24"/>
        </w:rPr>
      </w:pPr>
      <w:r w:rsidRPr="00274B23">
        <w:rPr>
          <w:rFonts w:ascii="Arial" w:hAnsi="Arial" w:cs="Arial"/>
        </w:rPr>
        <w:t>Functions</w:t>
      </w:r>
    </w:p>
    <w:p w14:paraId="31DABCED" w14:textId="77777777" w:rsidR="00DB7056" w:rsidRPr="00274B23" w:rsidRDefault="00DB7056" w:rsidP="001B59E0">
      <w:pPr>
        <w:rPr>
          <w:rFonts w:ascii="Arial" w:hAnsi="Arial" w:cs="Arial"/>
        </w:rPr>
      </w:pPr>
      <w:r w:rsidRPr="00274B23">
        <w:rPr>
          <w:rFonts w:ascii="Arial" w:hAnsi="Arial" w:cs="Arial"/>
        </w:rPr>
        <w:t>OS allows users to collect, query, summarize and generate reports on outbreaks within the following content areas:</w:t>
      </w:r>
    </w:p>
    <w:p w14:paraId="2F8E8C6B" w14:textId="2365F597" w:rsidR="00DB7056" w:rsidRPr="00274B23" w:rsidRDefault="00DB7056" w:rsidP="00DB7056">
      <w:pPr>
        <w:pStyle w:val="ListParagraph"/>
        <w:numPr>
          <w:ilvl w:val="0"/>
          <w:numId w:val="2"/>
        </w:numPr>
        <w:rPr>
          <w:rFonts w:ascii="Arial" w:hAnsi="Arial" w:cs="Arial"/>
        </w:rPr>
      </w:pPr>
      <w:r w:rsidRPr="00274B23">
        <w:rPr>
          <w:rFonts w:ascii="Arial" w:hAnsi="Arial" w:cs="Arial"/>
        </w:rPr>
        <w:t>Reporting jurisdiction</w:t>
      </w:r>
    </w:p>
    <w:p w14:paraId="0AADA0D1" w14:textId="198B5D0D" w:rsidR="00DB7056" w:rsidRPr="00274B23" w:rsidRDefault="00DB7056" w:rsidP="00DB7056">
      <w:pPr>
        <w:pStyle w:val="ListParagraph"/>
        <w:numPr>
          <w:ilvl w:val="0"/>
          <w:numId w:val="2"/>
        </w:numPr>
        <w:rPr>
          <w:rFonts w:ascii="Arial" w:hAnsi="Arial" w:cs="Arial"/>
        </w:rPr>
      </w:pPr>
      <w:r w:rsidRPr="00274B23">
        <w:rPr>
          <w:rFonts w:ascii="Arial" w:hAnsi="Arial" w:cs="Arial"/>
        </w:rPr>
        <w:t xml:space="preserve">Event </w:t>
      </w:r>
      <w:r w:rsidR="001B59E0" w:rsidRPr="00274B23">
        <w:rPr>
          <w:rFonts w:ascii="Arial" w:hAnsi="Arial" w:cs="Arial"/>
        </w:rPr>
        <w:t>i</w:t>
      </w:r>
      <w:r w:rsidRPr="00274B23">
        <w:rPr>
          <w:rFonts w:ascii="Arial" w:hAnsi="Arial" w:cs="Arial"/>
        </w:rPr>
        <w:t>nformation (outbreak number, dates)</w:t>
      </w:r>
    </w:p>
    <w:p w14:paraId="41FF3164" w14:textId="127D823C" w:rsidR="00DB7056" w:rsidRPr="00274B23" w:rsidRDefault="00DB7056" w:rsidP="00DB7056">
      <w:pPr>
        <w:pStyle w:val="ListParagraph"/>
        <w:numPr>
          <w:ilvl w:val="0"/>
          <w:numId w:val="2"/>
        </w:numPr>
        <w:rPr>
          <w:rFonts w:ascii="Arial" w:hAnsi="Arial" w:cs="Arial"/>
        </w:rPr>
      </w:pPr>
      <w:r w:rsidRPr="00274B23">
        <w:rPr>
          <w:rFonts w:ascii="Arial" w:hAnsi="Arial" w:cs="Arial"/>
        </w:rPr>
        <w:t xml:space="preserve">Case </w:t>
      </w:r>
      <w:r w:rsidR="001B59E0" w:rsidRPr="00274B23">
        <w:rPr>
          <w:rFonts w:ascii="Arial" w:hAnsi="Arial" w:cs="Arial"/>
        </w:rPr>
        <w:t>i</w:t>
      </w:r>
      <w:r w:rsidRPr="00274B23">
        <w:rPr>
          <w:rFonts w:ascii="Arial" w:hAnsi="Arial" w:cs="Arial"/>
        </w:rPr>
        <w:t>nformation</w:t>
      </w:r>
    </w:p>
    <w:p w14:paraId="76169D65" w14:textId="73F9E859" w:rsidR="00DB7056" w:rsidRPr="00274B23" w:rsidRDefault="00DB7056" w:rsidP="00DB7056">
      <w:pPr>
        <w:pStyle w:val="ListParagraph"/>
        <w:numPr>
          <w:ilvl w:val="0"/>
          <w:numId w:val="2"/>
        </w:numPr>
        <w:rPr>
          <w:rFonts w:ascii="Arial" w:hAnsi="Arial" w:cs="Arial"/>
        </w:rPr>
      </w:pPr>
      <w:r w:rsidRPr="00274B23">
        <w:rPr>
          <w:rFonts w:ascii="Arial" w:hAnsi="Arial" w:cs="Arial"/>
        </w:rPr>
        <w:t xml:space="preserve">Organism </w:t>
      </w:r>
      <w:r w:rsidR="001B59E0" w:rsidRPr="00274B23">
        <w:rPr>
          <w:rFonts w:ascii="Arial" w:hAnsi="Arial" w:cs="Arial"/>
        </w:rPr>
        <w:t>d</w:t>
      </w:r>
      <w:r w:rsidRPr="00274B23">
        <w:rPr>
          <w:rFonts w:ascii="Arial" w:hAnsi="Arial" w:cs="Arial"/>
        </w:rPr>
        <w:t>escription</w:t>
      </w:r>
    </w:p>
    <w:p w14:paraId="5CA12440" w14:textId="29B9BD20" w:rsidR="00DB7056" w:rsidRPr="00274B23" w:rsidRDefault="00DB7056" w:rsidP="00DB7056">
      <w:pPr>
        <w:pStyle w:val="ListParagraph"/>
        <w:numPr>
          <w:ilvl w:val="0"/>
          <w:numId w:val="2"/>
        </w:numPr>
        <w:rPr>
          <w:rFonts w:ascii="Arial" w:hAnsi="Arial" w:cs="Arial"/>
        </w:rPr>
      </w:pPr>
      <w:r w:rsidRPr="00274B23">
        <w:rPr>
          <w:rFonts w:ascii="Arial" w:hAnsi="Arial" w:cs="Arial"/>
        </w:rPr>
        <w:t xml:space="preserve">Exposure </w:t>
      </w:r>
      <w:r w:rsidR="001B59E0" w:rsidRPr="00274B23">
        <w:rPr>
          <w:rFonts w:ascii="Arial" w:hAnsi="Arial" w:cs="Arial"/>
        </w:rPr>
        <w:t>d</w:t>
      </w:r>
      <w:r w:rsidRPr="00274B23">
        <w:rPr>
          <w:rFonts w:ascii="Arial" w:hAnsi="Arial" w:cs="Arial"/>
        </w:rPr>
        <w:t>etails</w:t>
      </w:r>
    </w:p>
    <w:p w14:paraId="2CF88F22" w14:textId="77777777" w:rsidR="00DB7056" w:rsidRPr="00274B23" w:rsidRDefault="00DB7056" w:rsidP="00DB7056">
      <w:pPr>
        <w:pStyle w:val="ListParagraph"/>
        <w:numPr>
          <w:ilvl w:val="0"/>
          <w:numId w:val="2"/>
        </w:numPr>
        <w:rPr>
          <w:rFonts w:ascii="Arial" w:hAnsi="Arial" w:cs="Arial"/>
        </w:rPr>
      </w:pPr>
      <w:r w:rsidRPr="00274B23">
        <w:rPr>
          <w:rFonts w:ascii="Arial" w:hAnsi="Arial" w:cs="Arial"/>
        </w:rPr>
        <w:t>Primary mode of transmission</w:t>
      </w:r>
    </w:p>
    <w:p w14:paraId="5697C3B2" w14:textId="0BF22BEF" w:rsidR="00DB7056" w:rsidRPr="00274B23" w:rsidRDefault="00DB7056" w:rsidP="00DB7056">
      <w:pPr>
        <w:pStyle w:val="ListParagraph"/>
        <w:numPr>
          <w:ilvl w:val="0"/>
          <w:numId w:val="2"/>
        </w:numPr>
        <w:rPr>
          <w:rFonts w:ascii="Arial" w:hAnsi="Arial" w:cs="Arial"/>
        </w:rPr>
      </w:pPr>
      <w:r w:rsidRPr="00274B23">
        <w:rPr>
          <w:rFonts w:ascii="Arial" w:hAnsi="Arial" w:cs="Arial"/>
        </w:rPr>
        <w:t xml:space="preserve">Source </w:t>
      </w:r>
      <w:r w:rsidR="001B59E0" w:rsidRPr="00274B23">
        <w:rPr>
          <w:rFonts w:ascii="Arial" w:hAnsi="Arial" w:cs="Arial"/>
        </w:rPr>
        <w:t>d</w:t>
      </w:r>
      <w:r w:rsidRPr="00274B23">
        <w:rPr>
          <w:rFonts w:ascii="Arial" w:hAnsi="Arial" w:cs="Arial"/>
        </w:rPr>
        <w:t>etails</w:t>
      </w:r>
    </w:p>
    <w:p w14:paraId="173B7449" w14:textId="77777777" w:rsidR="00DB7056" w:rsidRPr="00274B23" w:rsidRDefault="00DB7056" w:rsidP="00DB7056">
      <w:pPr>
        <w:pStyle w:val="ListParagraph"/>
        <w:numPr>
          <w:ilvl w:val="0"/>
          <w:numId w:val="2"/>
        </w:numPr>
        <w:rPr>
          <w:rFonts w:ascii="Arial" w:hAnsi="Arial" w:cs="Arial"/>
        </w:rPr>
      </w:pPr>
      <w:r w:rsidRPr="00274B23">
        <w:rPr>
          <w:rFonts w:ascii="Arial" w:hAnsi="Arial" w:cs="Arial"/>
        </w:rPr>
        <w:t>Investigation methods</w:t>
      </w:r>
    </w:p>
    <w:p w14:paraId="5EE8C838" w14:textId="77777777" w:rsidR="00DB7056" w:rsidRPr="00274B23" w:rsidRDefault="00DB7056" w:rsidP="001B59E0">
      <w:pPr>
        <w:pStyle w:val="ListParagraph"/>
        <w:numPr>
          <w:ilvl w:val="0"/>
          <w:numId w:val="2"/>
        </w:numPr>
        <w:rPr>
          <w:rFonts w:ascii="Arial" w:hAnsi="Arial" w:cs="Arial"/>
        </w:rPr>
      </w:pPr>
      <w:r w:rsidRPr="00274B23">
        <w:rPr>
          <w:rFonts w:ascii="Arial" w:hAnsi="Arial" w:cs="Arial"/>
        </w:rPr>
        <w:t>Contributing factors</w:t>
      </w:r>
    </w:p>
    <w:p w14:paraId="2355F2EC" w14:textId="6FCE62A7" w:rsidR="00DB7056" w:rsidRPr="00274B23" w:rsidRDefault="00DB7056" w:rsidP="001B59E0">
      <w:pPr>
        <w:pStyle w:val="ListParagraph"/>
        <w:numPr>
          <w:ilvl w:val="0"/>
          <w:numId w:val="2"/>
        </w:numPr>
        <w:rPr>
          <w:rFonts w:ascii="Arial" w:hAnsi="Arial" w:cs="Arial"/>
        </w:rPr>
      </w:pPr>
      <w:r w:rsidRPr="00274B23">
        <w:rPr>
          <w:rFonts w:ascii="Arial" w:hAnsi="Arial" w:cs="Arial"/>
        </w:rPr>
        <w:t>Public health interventions</w:t>
      </w:r>
    </w:p>
    <w:p w14:paraId="620A4C30" w14:textId="77777777" w:rsidR="00DB7056" w:rsidRPr="00274B23" w:rsidRDefault="00DB7056" w:rsidP="001B59E0">
      <w:pPr>
        <w:pStyle w:val="Heading1"/>
        <w:rPr>
          <w:rFonts w:ascii="Arial" w:hAnsi="Arial" w:cs="Arial"/>
          <w:sz w:val="27"/>
          <w:szCs w:val="27"/>
        </w:rPr>
      </w:pPr>
      <w:r w:rsidRPr="00274B23">
        <w:rPr>
          <w:rFonts w:ascii="Arial" w:hAnsi="Arial" w:cs="Arial"/>
        </w:rPr>
        <w:t>Features</w:t>
      </w:r>
    </w:p>
    <w:p w14:paraId="4019B4FD" w14:textId="41C485BE" w:rsidR="001B59E0" w:rsidRPr="00274B23" w:rsidRDefault="001B59E0" w:rsidP="001B59E0">
      <w:pPr>
        <w:rPr>
          <w:rFonts w:ascii="Arial" w:hAnsi="Arial" w:cs="Arial"/>
        </w:rPr>
      </w:pPr>
      <w:r w:rsidRPr="00274B23">
        <w:rPr>
          <w:rFonts w:ascii="Arial" w:hAnsi="Arial" w:cs="Arial"/>
        </w:rPr>
        <w:t>OS users</w:t>
      </w:r>
      <w:r w:rsidR="00DB7056" w:rsidRPr="00274B23">
        <w:rPr>
          <w:rFonts w:ascii="Arial" w:hAnsi="Arial" w:cs="Arial"/>
        </w:rPr>
        <w:t xml:space="preserve"> can:</w:t>
      </w:r>
    </w:p>
    <w:p w14:paraId="354128CD" w14:textId="1DFC06D2" w:rsidR="001B59E0" w:rsidRPr="00274B23" w:rsidRDefault="00E41C43" w:rsidP="001B59E0">
      <w:pPr>
        <w:pStyle w:val="ListParagraph"/>
        <w:numPr>
          <w:ilvl w:val="0"/>
          <w:numId w:val="3"/>
        </w:numPr>
        <w:rPr>
          <w:rFonts w:ascii="Arial" w:hAnsi="Arial" w:cs="Arial"/>
        </w:rPr>
      </w:pPr>
      <w:r w:rsidRPr="00274B23">
        <w:rPr>
          <w:rFonts w:ascii="Arial" w:hAnsi="Arial" w:cs="Arial"/>
        </w:rPr>
        <w:t>l</w:t>
      </w:r>
      <w:r w:rsidR="00DB7056" w:rsidRPr="00274B23">
        <w:rPr>
          <w:rFonts w:ascii="Arial" w:hAnsi="Arial" w:cs="Arial"/>
        </w:rPr>
        <w:t>ink existing Public Health Alerts to summary reports</w:t>
      </w:r>
    </w:p>
    <w:p w14:paraId="1FC7009D" w14:textId="22CBCD7E" w:rsidR="001B59E0" w:rsidRPr="00274B23" w:rsidRDefault="00E41C43" w:rsidP="001B59E0">
      <w:pPr>
        <w:pStyle w:val="ListParagraph"/>
        <w:numPr>
          <w:ilvl w:val="0"/>
          <w:numId w:val="3"/>
        </w:numPr>
        <w:rPr>
          <w:rFonts w:ascii="Arial" w:hAnsi="Arial" w:cs="Arial"/>
        </w:rPr>
      </w:pPr>
      <w:r w:rsidRPr="00274B23">
        <w:rPr>
          <w:rFonts w:ascii="Arial" w:hAnsi="Arial" w:cs="Arial"/>
        </w:rPr>
        <w:t>i</w:t>
      </w:r>
      <w:r w:rsidR="00DB7056" w:rsidRPr="00274B23">
        <w:rPr>
          <w:rFonts w:ascii="Arial" w:hAnsi="Arial" w:cs="Arial"/>
        </w:rPr>
        <w:t>nclude sensitive jurisdiction</w:t>
      </w:r>
      <w:r w:rsidR="001B59E0" w:rsidRPr="00274B23">
        <w:rPr>
          <w:rFonts w:ascii="Arial" w:hAnsi="Arial" w:cs="Arial"/>
        </w:rPr>
        <w:t>-</w:t>
      </w:r>
      <w:r w:rsidR="00DB7056" w:rsidRPr="00274B23">
        <w:rPr>
          <w:rFonts w:ascii="Arial" w:hAnsi="Arial" w:cs="Arial"/>
        </w:rPr>
        <w:t xml:space="preserve">specific information that </w:t>
      </w:r>
      <w:r w:rsidR="001B59E0" w:rsidRPr="00274B23">
        <w:rPr>
          <w:rFonts w:ascii="Arial" w:hAnsi="Arial" w:cs="Arial"/>
        </w:rPr>
        <w:t xml:space="preserve">is </w:t>
      </w:r>
      <w:r w:rsidR="00DB7056" w:rsidRPr="00274B23">
        <w:rPr>
          <w:rFonts w:ascii="Arial" w:hAnsi="Arial" w:cs="Arial"/>
        </w:rPr>
        <w:t xml:space="preserve">only </w:t>
      </w:r>
      <w:r w:rsidR="001B59E0" w:rsidRPr="00274B23">
        <w:rPr>
          <w:rFonts w:ascii="Arial" w:hAnsi="Arial" w:cs="Arial"/>
        </w:rPr>
        <w:t>viewable by</w:t>
      </w:r>
      <w:r w:rsidR="00DB7056" w:rsidRPr="00274B23">
        <w:rPr>
          <w:rFonts w:ascii="Arial" w:hAnsi="Arial" w:cs="Arial"/>
        </w:rPr>
        <w:t xml:space="preserve"> users within </w:t>
      </w:r>
      <w:r w:rsidR="001B59E0" w:rsidRPr="00274B23">
        <w:rPr>
          <w:rFonts w:ascii="Arial" w:hAnsi="Arial" w:cs="Arial"/>
        </w:rPr>
        <w:t>th</w:t>
      </w:r>
      <w:r w:rsidR="00DB7056" w:rsidRPr="00274B23">
        <w:rPr>
          <w:rFonts w:ascii="Arial" w:hAnsi="Arial" w:cs="Arial"/>
        </w:rPr>
        <w:t>e reporting jurisdiction</w:t>
      </w:r>
    </w:p>
    <w:p w14:paraId="306F4D18" w14:textId="61EAB4D5" w:rsidR="001B59E0" w:rsidRPr="00274B23" w:rsidRDefault="00E41C43" w:rsidP="001B59E0">
      <w:pPr>
        <w:pStyle w:val="ListParagraph"/>
        <w:numPr>
          <w:ilvl w:val="0"/>
          <w:numId w:val="3"/>
        </w:numPr>
        <w:rPr>
          <w:rFonts w:ascii="Arial" w:hAnsi="Arial" w:cs="Arial"/>
        </w:rPr>
      </w:pPr>
      <w:r w:rsidRPr="00274B23">
        <w:rPr>
          <w:rFonts w:ascii="Arial" w:hAnsi="Arial" w:cs="Arial"/>
        </w:rPr>
        <w:t>a</w:t>
      </w:r>
      <w:r w:rsidR="00DB7056" w:rsidRPr="00274B23">
        <w:rPr>
          <w:rFonts w:ascii="Arial" w:hAnsi="Arial" w:cs="Arial"/>
        </w:rPr>
        <w:t>ttach documents to their summary reports (epidemic curves, maps, and other relevant information)</w:t>
      </w:r>
    </w:p>
    <w:p w14:paraId="38ED6531" w14:textId="1742F2AB" w:rsidR="001B59E0" w:rsidRPr="00274B23" w:rsidRDefault="00E41C43" w:rsidP="001B59E0">
      <w:pPr>
        <w:pStyle w:val="ListParagraph"/>
        <w:numPr>
          <w:ilvl w:val="0"/>
          <w:numId w:val="3"/>
        </w:numPr>
        <w:rPr>
          <w:rFonts w:ascii="Arial" w:hAnsi="Arial" w:cs="Arial"/>
        </w:rPr>
      </w:pPr>
      <w:r w:rsidRPr="00274B23">
        <w:rPr>
          <w:rFonts w:ascii="Arial" w:hAnsi="Arial" w:cs="Arial"/>
        </w:rPr>
        <w:t>l</w:t>
      </w:r>
      <w:r w:rsidR="00DB7056" w:rsidRPr="00274B23">
        <w:rPr>
          <w:rFonts w:ascii="Arial" w:hAnsi="Arial" w:cs="Arial"/>
        </w:rPr>
        <w:t>ink related outbreaks that have summary reports created in other jurisdictions</w:t>
      </w:r>
    </w:p>
    <w:p w14:paraId="064FC99E" w14:textId="695388F4" w:rsidR="00DB7056" w:rsidRPr="00274B23" w:rsidRDefault="00E41C43" w:rsidP="001B59E0">
      <w:pPr>
        <w:pStyle w:val="ListParagraph"/>
        <w:numPr>
          <w:ilvl w:val="0"/>
          <w:numId w:val="3"/>
        </w:numPr>
        <w:rPr>
          <w:rFonts w:ascii="Arial" w:hAnsi="Arial" w:cs="Arial"/>
        </w:rPr>
      </w:pPr>
      <w:r w:rsidRPr="00274B23">
        <w:rPr>
          <w:rFonts w:ascii="Arial" w:hAnsi="Arial" w:cs="Arial"/>
        </w:rPr>
        <w:t>c</w:t>
      </w:r>
      <w:r w:rsidR="00DB7056" w:rsidRPr="00274B23">
        <w:rPr>
          <w:rFonts w:ascii="Arial" w:hAnsi="Arial" w:cs="Arial"/>
        </w:rPr>
        <w:t>reate simple queries and extract line lists, graphs, etc. and export data sets in spreadsheet format</w:t>
      </w:r>
      <w:r w:rsidR="00C916AC" w:rsidRPr="00274B23">
        <w:rPr>
          <w:rFonts w:ascii="Arial" w:hAnsi="Arial" w:cs="Arial"/>
        </w:rPr>
        <w:t xml:space="preserve"> based on user defined criteria</w:t>
      </w:r>
    </w:p>
    <w:p w14:paraId="3DF66A72" w14:textId="77777777" w:rsidR="00DB7056" w:rsidRPr="00274B23" w:rsidRDefault="00DB7056" w:rsidP="001B59E0">
      <w:pPr>
        <w:pStyle w:val="Heading1"/>
        <w:rPr>
          <w:rFonts w:ascii="Arial" w:hAnsi="Arial" w:cs="Arial"/>
          <w:sz w:val="27"/>
          <w:szCs w:val="27"/>
        </w:rPr>
      </w:pPr>
      <w:r w:rsidRPr="00274B23">
        <w:rPr>
          <w:rFonts w:ascii="Arial" w:hAnsi="Arial" w:cs="Arial"/>
        </w:rPr>
        <w:t>Benefits</w:t>
      </w:r>
    </w:p>
    <w:p w14:paraId="315E6C29" w14:textId="77777777" w:rsidR="00DB7056" w:rsidRPr="00274B23" w:rsidRDefault="00DB7056" w:rsidP="001B59E0">
      <w:pPr>
        <w:pStyle w:val="NoSpacing"/>
        <w:rPr>
          <w:rFonts w:ascii="Arial" w:hAnsi="Arial" w:cs="Arial"/>
        </w:rPr>
      </w:pPr>
      <w:r w:rsidRPr="00274B23">
        <w:rPr>
          <w:rFonts w:ascii="Arial" w:hAnsi="Arial" w:cs="Arial"/>
        </w:rPr>
        <w:t>OS allows users to monitor trends in outbreaks and provides a basis for policy development and public health planning. OS can be used to query similar outbreaks in other jurisdictions to assist with outbreak response (e.g., identifying public health interventions, sources attributed to previous outbreaks, etc.). Through OS, the potential exists to monitor trends and patterns in outbreaks at the local, provincial, territorial and national level.</w:t>
      </w:r>
    </w:p>
    <w:p w14:paraId="0E682515" w14:textId="77777777" w:rsidR="00DB7056" w:rsidRPr="00274B23" w:rsidRDefault="00DB7056" w:rsidP="001B59E0">
      <w:pPr>
        <w:pStyle w:val="Heading1"/>
        <w:rPr>
          <w:rFonts w:ascii="Arial" w:hAnsi="Arial" w:cs="Arial"/>
          <w:sz w:val="27"/>
          <w:szCs w:val="27"/>
        </w:rPr>
      </w:pPr>
      <w:r w:rsidRPr="00274B23">
        <w:rPr>
          <w:rFonts w:ascii="Arial" w:hAnsi="Arial" w:cs="Arial"/>
        </w:rPr>
        <w:t>Current status – enteric module</w:t>
      </w:r>
    </w:p>
    <w:p w14:paraId="4C635558" w14:textId="337D4027" w:rsidR="00DB7056" w:rsidRPr="00274B23" w:rsidRDefault="00DB7056" w:rsidP="001B59E0">
      <w:pPr>
        <w:rPr>
          <w:rFonts w:ascii="Arial" w:hAnsi="Arial" w:cs="Arial"/>
        </w:rPr>
      </w:pPr>
      <w:r w:rsidRPr="00274B23">
        <w:rPr>
          <w:rFonts w:ascii="Arial" w:hAnsi="Arial" w:cs="Arial"/>
        </w:rPr>
        <w:t xml:space="preserve">As of </w:t>
      </w:r>
      <w:r w:rsidR="001B59E0" w:rsidRPr="00274B23">
        <w:rPr>
          <w:rFonts w:ascii="Arial" w:hAnsi="Arial" w:cs="Arial"/>
        </w:rPr>
        <w:t>2020</w:t>
      </w:r>
      <w:r w:rsidRPr="00274B23">
        <w:rPr>
          <w:rFonts w:ascii="Arial" w:hAnsi="Arial" w:cs="Arial"/>
        </w:rPr>
        <w:t xml:space="preserve">, </w:t>
      </w:r>
      <w:r w:rsidR="001B59E0" w:rsidRPr="00274B23">
        <w:rPr>
          <w:rFonts w:ascii="Arial" w:hAnsi="Arial" w:cs="Arial"/>
        </w:rPr>
        <w:t xml:space="preserve">eleven </w:t>
      </w:r>
      <w:r w:rsidRPr="00274B23">
        <w:rPr>
          <w:rFonts w:ascii="Arial" w:hAnsi="Arial" w:cs="Arial"/>
        </w:rPr>
        <w:t>provinces</w:t>
      </w:r>
      <w:r w:rsidR="001B59E0" w:rsidRPr="00274B23">
        <w:rPr>
          <w:rFonts w:ascii="Arial" w:hAnsi="Arial" w:cs="Arial"/>
        </w:rPr>
        <w:t xml:space="preserve"> and </w:t>
      </w:r>
      <w:r w:rsidRPr="00274B23">
        <w:rPr>
          <w:rFonts w:ascii="Arial" w:hAnsi="Arial" w:cs="Arial"/>
        </w:rPr>
        <w:t xml:space="preserve">territories (British Columbia, Alberta, Manitoba, Ontario, </w:t>
      </w:r>
      <w:r w:rsidR="001B59E0" w:rsidRPr="00274B23">
        <w:rPr>
          <w:rFonts w:ascii="Arial" w:hAnsi="Arial" w:cs="Arial"/>
        </w:rPr>
        <w:t xml:space="preserve">Québec, </w:t>
      </w:r>
      <w:r w:rsidRPr="00274B23">
        <w:rPr>
          <w:rFonts w:ascii="Arial" w:hAnsi="Arial" w:cs="Arial"/>
        </w:rPr>
        <w:t xml:space="preserve">New Brunswick, Nova Scotia, Prince Edward Island, Newfoundland and Labrador, </w:t>
      </w:r>
      <w:r w:rsidR="001B59E0" w:rsidRPr="00274B23">
        <w:rPr>
          <w:rFonts w:ascii="Arial" w:hAnsi="Arial" w:cs="Arial"/>
        </w:rPr>
        <w:t xml:space="preserve">Northwest Territories and </w:t>
      </w:r>
      <w:r w:rsidRPr="00274B23">
        <w:rPr>
          <w:rFonts w:ascii="Arial" w:hAnsi="Arial" w:cs="Arial"/>
        </w:rPr>
        <w:t>Nunavut</w:t>
      </w:r>
      <w:r w:rsidR="001B59E0" w:rsidRPr="00274B23">
        <w:rPr>
          <w:rFonts w:ascii="Arial" w:hAnsi="Arial" w:cs="Arial"/>
        </w:rPr>
        <w:t>) and Public Health Agency of Canada have progressively implemented reporting of enteric outbreaks through the OS tool.</w:t>
      </w:r>
    </w:p>
    <w:p w14:paraId="19CDEC16" w14:textId="77777777" w:rsidR="001B59E0" w:rsidRPr="00274B23" w:rsidRDefault="001B59E0" w:rsidP="001B59E0">
      <w:pPr>
        <w:rPr>
          <w:rFonts w:ascii="Arial" w:hAnsi="Arial" w:cs="Arial"/>
        </w:rPr>
      </w:pPr>
      <w:r w:rsidRPr="00274B23">
        <w:rPr>
          <w:rFonts w:ascii="Arial" w:hAnsi="Arial" w:cs="Arial"/>
        </w:rPr>
        <w:t>The enteric OS module continues to be a key source of information for nationally reported outbreak investigations across Canada. As the depth of the information contained within the module grows, an increasingly complete national picture of enteric outbreaks in Canada is emerging.</w:t>
      </w:r>
    </w:p>
    <w:p w14:paraId="0BE6B6AD" w14:textId="77777777" w:rsidR="00DB7056" w:rsidRPr="00274B23" w:rsidRDefault="00DB7056" w:rsidP="001B59E0">
      <w:pPr>
        <w:rPr>
          <w:rFonts w:ascii="Arial" w:hAnsi="Arial" w:cs="Arial"/>
        </w:rPr>
      </w:pPr>
      <w:r w:rsidRPr="00274B23">
        <w:rPr>
          <w:rFonts w:ascii="Arial" w:hAnsi="Arial" w:cs="Arial"/>
        </w:rPr>
        <w:t>The enteric module is supported by the Outbreak Management Division, Centre for Foodborne, Environmental and Zoonotic Infectious Diseases (OMD-CFEZID), PHAC. OMD-CFEZID can provide support and resources to new users for implementation and ongoing participation in OS. Please refer to contact information provided below.</w:t>
      </w:r>
    </w:p>
    <w:p w14:paraId="2CFAC48B" w14:textId="77777777" w:rsidR="00DB7056" w:rsidRPr="00274B23" w:rsidRDefault="00DB7056" w:rsidP="00134B55">
      <w:pPr>
        <w:pStyle w:val="Heading1"/>
        <w:rPr>
          <w:rFonts w:ascii="Arial" w:hAnsi="Arial" w:cs="Arial"/>
          <w:sz w:val="27"/>
          <w:szCs w:val="27"/>
        </w:rPr>
      </w:pPr>
      <w:r w:rsidRPr="00274B23">
        <w:rPr>
          <w:rFonts w:ascii="Arial" w:hAnsi="Arial" w:cs="Arial"/>
        </w:rPr>
        <w:t>If you have any questions or comments, please contact:</w:t>
      </w:r>
    </w:p>
    <w:p w14:paraId="2B52DD17" w14:textId="77777777" w:rsidR="00DB7056" w:rsidRPr="00274B23" w:rsidRDefault="00DB7056" w:rsidP="00134B55">
      <w:pPr>
        <w:rPr>
          <w:rFonts w:ascii="Arial" w:hAnsi="Arial" w:cs="Arial"/>
        </w:rPr>
      </w:pPr>
      <w:r w:rsidRPr="00274B23">
        <w:rPr>
          <w:rFonts w:ascii="Arial" w:hAnsi="Arial" w:cs="Arial"/>
        </w:rPr>
        <w:t>Outbreak Management Division</w:t>
      </w:r>
      <w:r w:rsidRPr="00274B23">
        <w:rPr>
          <w:rFonts w:ascii="Arial" w:hAnsi="Arial" w:cs="Arial"/>
        </w:rPr>
        <w:br/>
        <w:t>Centre for Foodborne, Environmental and Zoonotic Infectious Diseases, PHAC</w:t>
      </w:r>
      <w:r w:rsidRPr="00274B23">
        <w:rPr>
          <w:rFonts w:ascii="Arial" w:hAnsi="Arial" w:cs="Arial"/>
        </w:rPr>
        <w:br/>
      </w:r>
      <w:r w:rsidRPr="00274B23">
        <w:rPr>
          <w:rStyle w:val="left"/>
          <w:rFonts w:ascii="Arial" w:hAnsi="Arial" w:cs="Arial"/>
          <w:color w:val="595959"/>
          <w:sz w:val="21"/>
          <w:szCs w:val="21"/>
        </w:rPr>
        <w:t>phac.outbreak.summaries-registre.eclosions.aspc@canada.ca</w:t>
      </w:r>
      <w:r w:rsidRPr="00274B23">
        <w:rPr>
          <w:rFonts w:ascii="Arial" w:hAnsi="Arial" w:cs="Arial"/>
        </w:rPr>
        <w:t> </w:t>
      </w:r>
    </w:p>
    <w:p w14:paraId="4751C614" w14:textId="005FF7F8" w:rsidR="00FB5D24" w:rsidRPr="00274B23" w:rsidRDefault="00FB5D24">
      <w:pPr>
        <w:rPr>
          <w:rFonts w:ascii="Arial" w:hAnsi="Arial" w:cs="Arial"/>
        </w:rPr>
      </w:pPr>
    </w:p>
    <w:sectPr w:rsidR="00FB5D24" w:rsidRPr="00274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645"/>
    <w:multiLevelType w:val="hybridMultilevel"/>
    <w:tmpl w:val="000074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EE46AC"/>
    <w:multiLevelType w:val="hybridMultilevel"/>
    <w:tmpl w:val="0EF42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35476FF"/>
    <w:multiLevelType w:val="hybridMultilevel"/>
    <w:tmpl w:val="E13C46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B7F32BC"/>
    <w:multiLevelType w:val="multilevel"/>
    <w:tmpl w:val="4B6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92028"/>
    <w:multiLevelType w:val="multilevel"/>
    <w:tmpl w:val="B8F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2D120E"/>
    <w:multiLevelType w:val="hybridMultilevel"/>
    <w:tmpl w:val="95AA3E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D6E75C8"/>
    <w:multiLevelType w:val="hybridMultilevel"/>
    <w:tmpl w:val="8814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56"/>
    <w:rsid w:val="0007075B"/>
    <w:rsid w:val="00134B55"/>
    <w:rsid w:val="001B59E0"/>
    <w:rsid w:val="001F6447"/>
    <w:rsid w:val="002367E9"/>
    <w:rsid w:val="00274B23"/>
    <w:rsid w:val="00461CBE"/>
    <w:rsid w:val="00852D3F"/>
    <w:rsid w:val="00A73458"/>
    <w:rsid w:val="00BA014D"/>
    <w:rsid w:val="00C916AC"/>
    <w:rsid w:val="00CD6E04"/>
    <w:rsid w:val="00DB7056"/>
    <w:rsid w:val="00E14A9A"/>
    <w:rsid w:val="00E17A54"/>
    <w:rsid w:val="00E41C43"/>
    <w:rsid w:val="00E92341"/>
    <w:rsid w:val="00FB5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7598"/>
  <w15:chartTrackingRefBased/>
  <w15:docId w15:val="{F8DE7DD5-9DBB-46D7-B364-5AB8BC04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705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DB705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DB705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05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DB705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DB7056"/>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DB70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B7056"/>
    <w:rPr>
      <w:b/>
      <w:bCs/>
    </w:rPr>
  </w:style>
  <w:style w:type="character" w:styleId="Hyperlink">
    <w:name w:val="Hyperlink"/>
    <w:basedOn w:val="DefaultParagraphFont"/>
    <w:uiPriority w:val="99"/>
    <w:semiHidden/>
    <w:unhideWhenUsed/>
    <w:rsid w:val="00DB7056"/>
    <w:rPr>
      <w:color w:val="0000FF"/>
      <w:u w:val="single"/>
    </w:rPr>
  </w:style>
  <w:style w:type="character" w:customStyle="1" w:styleId="left">
    <w:name w:val="left"/>
    <w:basedOn w:val="DefaultParagraphFont"/>
    <w:rsid w:val="00DB7056"/>
  </w:style>
  <w:style w:type="character" w:customStyle="1" w:styleId="Heading1Char">
    <w:name w:val="Heading 1 Char"/>
    <w:basedOn w:val="DefaultParagraphFont"/>
    <w:link w:val="Heading1"/>
    <w:uiPriority w:val="9"/>
    <w:rsid w:val="00DB705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B7056"/>
    <w:rPr>
      <w:sz w:val="16"/>
      <w:szCs w:val="16"/>
    </w:rPr>
  </w:style>
  <w:style w:type="paragraph" w:styleId="CommentText">
    <w:name w:val="annotation text"/>
    <w:basedOn w:val="Normal"/>
    <w:link w:val="CommentTextChar"/>
    <w:uiPriority w:val="99"/>
    <w:semiHidden/>
    <w:unhideWhenUsed/>
    <w:rsid w:val="00DB7056"/>
    <w:pPr>
      <w:spacing w:line="240" w:lineRule="auto"/>
    </w:pPr>
    <w:rPr>
      <w:sz w:val="20"/>
      <w:szCs w:val="20"/>
    </w:rPr>
  </w:style>
  <w:style w:type="character" w:customStyle="1" w:styleId="CommentTextChar">
    <w:name w:val="Comment Text Char"/>
    <w:basedOn w:val="DefaultParagraphFont"/>
    <w:link w:val="CommentText"/>
    <w:uiPriority w:val="99"/>
    <w:semiHidden/>
    <w:rsid w:val="00DB7056"/>
    <w:rPr>
      <w:sz w:val="20"/>
      <w:szCs w:val="20"/>
    </w:rPr>
  </w:style>
  <w:style w:type="paragraph" w:styleId="CommentSubject">
    <w:name w:val="annotation subject"/>
    <w:basedOn w:val="CommentText"/>
    <w:next w:val="CommentText"/>
    <w:link w:val="CommentSubjectChar"/>
    <w:uiPriority w:val="99"/>
    <w:semiHidden/>
    <w:unhideWhenUsed/>
    <w:rsid w:val="00DB7056"/>
    <w:rPr>
      <w:b/>
      <w:bCs/>
    </w:rPr>
  </w:style>
  <w:style w:type="character" w:customStyle="1" w:styleId="CommentSubjectChar">
    <w:name w:val="Comment Subject Char"/>
    <w:basedOn w:val="CommentTextChar"/>
    <w:link w:val="CommentSubject"/>
    <w:uiPriority w:val="99"/>
    <w:semiHidden/>
    <w:rsid w:val="00DB7056"/>
    <w:rPr>
      <w:b/>
      <w:bCs/>
      <w:sz w:val="20"/>
      <w:szCs w:val="20"/>
    </w:rPr>
  </w:style>
  <w:style w:type="paragraph" w:styleId="BalloonText">
    <w:name w:val="Balloon Text"/>
    <w:basedOn w:val="Normal"/>
    <w:link w:val="BalloonTextChar"/>
    <w:uiPriority w:val="99"/>
    <w:semiHidden/>
    <w:unhideWhenUsed/>
    <w:rsid w:val="00DB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56"/>
    <w:rPr>
      <w:rFonts w:ascii="Segoe UI" w:hAnsi="Segoe UI" w:cs="Segoe UI"/>
      <w:sz w:val="18"/>
      <w:szCs w:val="18"/>
    </w:rPr>
  </w:style>
  <w:style w:type="paragraph" w:styleId="ListParagraph">
    <w:name w:val="List Paragraph"/>
    <w:basedOn w:val="Normal"/>
    <w:uiPriority w:val="34"/>
    <w:qFormat/>
    <w:rsid w:val="00DB7056"/>
    <w:pPr>
      <w:ind w:left="720"/>
      <w:contextualSpacing/>
    </w:pPr>
  </w:style>
  <w:style w:type="paragraph" w:styleId="NoSpacing">
    <w:name w:val="No Spacing"/>
    <w:uiPriority w:val="1"/>
    <w:qFormat/>
    <w:rsid w:val="001B59E0"/>
    <w:pPr>
      <w:spacing w:after="0" w:line="240" w:lineRule="auto"/>
    </w:pPr>
  </w:style>
  <w:style w:type="character" w:styleId="FollowedHyperlink">
    <w:name w:val="FollowedHyperlink"/>
    <w:basedOn w:val="DefaultParagraphFont"/>
    <w:uiPriority w:val="99"/>
    <w:semiHidden/>
    <w:unhideWhenUsed/>
    <w:rsid w:val="00CD6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25011">
      <w:bodyDiv w:val="1"/>
      <w:marLeft w:val="0"/>
      <w:marRight w:val="0"/>
      <w:marTop w:val="0"/>
      <w:marBottom w:val="0"/>
      <w:divBdr>
        <w:top w:val="none" w:sz="0" w:space="0" w:color="auto"/>
        <w:left w:val="none" w:sz="0" w:space="0" w:color="auto"/>
        <w:bottom w:val="none" w:sz="0" w:space="0" w:color="auto"/>
        <w:right w:val="none" w:sz="0" w:space="0" w:color="auto"/>
      </w:divBdr>
    </w:div>
    <w:div w:id="1425344797">
      <w:bodyDiv w:val="1"/>
      <w:marLeft w:val="0"/>
      <w:marRight w:val="0"/>
      <w:marTop w:val="0"/>
      <w:marBottom w:val="0"/>
      <w:divBdr>
        <w:top w:val="none" w:sz="0" w:space="0" w:color="auto"/>
        <w:left w:val="none" w:sz="0" w:space="0" w:color="auto"/>
        <w:bottom w:val="none" w:sz="0" w:space="0" w:color="auto"/>
        <w:right w:val="none" w:sz="0" w:space="0" w:color="auto"/>
      </w:divBdr>
      <w:divsChild>
        <w:div w:id="867449402">
          <w:marLeft w:val="0"/>
          <w:marRight w:val="0"/>
          <w:marTop w:val="360"/>
          <w:marBottom w:val="0"/>
          <w:divBdr>
            <w:top w:val="none" w:sz="0" w:space="0" w:color="auto"/>
            <w:left w:val="none" w:sz="0" w:space="0" w:color="auto"/>
            <w:bottom w:val="none" w:sz="0" w:space="0" w:color="auto"/>
            <w:right w:val="none" w:sz="0" w:space="0" w:color="auto"/>
          </w:divBdr>
        </w:div>
      </w:divsChild>
    </w:div>
    <w:div w:id="1832719277">
      <w:bodyDiv w:val="1"/>
      <w:marLeft w:val="0"/>
      <w:marRight w:val="0"/>
      <w:marTop w:val="0"/>
      <w:marBottom w:val="0"/>
      <w:divBdr>
        <w:top w:val="none" w:sz="0" w:space="0" w:color="auto"/>
        <w:left w:val="none" w:sz="0" w:space="0" w:color="auto"/>
        <w:bottom w:val="none" w:sz="0" w:space="0" w:color="auto"/>
        <w:right w:val="none" w:sz="0" w:space="0" w:color="auto"/>
      </w:divBdr>
      <w:divsChild>
        <w:div w:id="198681251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3742-1C26-4FEC-B667-1E8E6FAB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Schutt</dc:creator>
  <cp:keywords/>
  <dc:description/>
  <cp:lastModifiedBy>Megan Tooby</cp:lastModifiedBy>
  <cp:revision>9</cp:revision>
  <dcterms:created xsi:type="dcterms:W3CDTF">2021-01-18T19:45:00Z</dcterms:created>
  <dcterms:modified xsi:type="dcterms:W3CDTF">2021-07-08T20:50:00Z</dcterms:modified>
</cp:coreProperties>
</file>