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9A732" w14:textId="516DAF62" w:rsidR="007E5A98" w:rsidRPr="00B06C05" w:rsidRDefault="00421D9F" w:rsidP="007E5A98">
      <w:pPr>
        <w:jc w:val="center"/>
        <w:rPr>
          <w:rFonts w:ascii="Calibri" w:hAnsi="Calibri" w:cs="Calibri"/>
          <w:b/>
          <w:lang w:val="fr-FR"/>
        </w:rPr>
      </w:pPr>
      <w:bookmarkStart w:id="0" w:name="_GoBack"/>
      <w:r>
        <w:rPr>
          <w:rFonts w:ascii="Calibri" w:hAnsi="Calibri" w:cs="Calibri"/>
          <w:b/>
          <w:bCs/>
          <w:lang w:val="fr-CA"/>
        </w:rPr>
        <w:t xml:space="preserve">CHRONOLOGIE DES ÉVÉNEMENTS : 2020-60 </w:t>
      </w:r>
      <w:r>
        <w:rPr>
          <w:rFonts w:ascii="Calibri" w:hAnsi="Calibri" w:cs="Calibri"/>
          <w:b/>
          <w:bCs/>
          <w:i/>
          <w:iCs/>
          <w:lang w:val="fr-CA"/>
        </w:rPr>
        <w:t>Salmonella</w:t>
      </w:r>
      <w:r>
        <w:rPr>
          <w:rFonts w:ascii="Calibri" w:hAnsi="Calibri" w:cs="Calibri"/>
          <w:b/>
          <w:bCs/>
          <w:lang w:val="fr-CA"/>
        </w:rPr>
        <w:t xml:space="preserve"> Newport au Québec, en Ontario, </w:t>
      </w:r>
      <w:r w:rsidR="00661F8F">
        <w:rPr>
          <w:rFonts w:ascii="Calibri" w:hAnsi="Calibri" w:cs="Calibri"/>
          <w:b/>
          <w:bCs/>
          <w:lang w:val="fr-CA"/>
        </w:rPr>
        <w:t xml:space="preserve">en </w:t>
      </w:r>
      <w:r>
        <w:rPr>
          <w:rFonts w:ascii="Calibri" w:hAnsi="Calibri" w:cs="Calibri"/>
          <w:b/>
          <w:bCs/>
          <w:lang w:val="fr-CA"/>
        </w:rPr>
        <w:t xml:space="preserve">Alberta et </w:t>
      </w:r>
      <w:r w:rsidR="00661F8F">
        <w:rPr>
          <w:rFonts w:ascii="Calibri" w:hAnsi="Calibri" w:cs="Calibri"/>
          <w:b/>
          <w:bCs/>
          <w:lang w:val="fr-CA"/>
        </w:rPr>
        <w:t xml:space="preserve">en </w:t>
      </w:r>
      <w:r>
        <w:rPr>
          <w:rFonts w:ascii="Calibri" w:hAnsi="Calibri" w:cs="Calibri"/>
          <w:b/>
          <w:bCs/>
          <w:lang w:val="fr-CA"/>
        </w:rPr>
        <w:t>Colombie-Britannique</w:t>
      </w:r>
    </w:p>
    <w:p w14:paraId="0AD70AAD" w14:textId="77777777" w:rsidR="00CE2997" w:rsidRPr="00B06C05" w:rsidRDefault="00CE2997" w:rsidP="00CE2997">
      <w:pPr>
        <w:spacing w:before="60" w:afterLines="60" w:after="144" w:line="240" w:lineRule="auto"/>
        <w:rPr>
          <w:rFonts w:ascii="Calibri" w:eastAsia="Times New Roman" w:hAnsi="Calibri" w:cs="Calibri"/>
          <w:b/>
          <w:sz w:val="20"/>
          <w:szCs w:val="20"/>
          <w:lang w:val="fr-FR"/>
        </w:rPr>
      </w:pPr>
    </w:p>
    <w:tbl>
      <w:tblPr>
        <w:tblW w:w="0" w:type="auto"/>
        <w:tblInd w:w="2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tblGrid>
      <w:tr w:rsidR="00CE2997" w:rsidRPr="00B06C05" w14:paraId="71D4BC65" w14:textId="77777777" w:rsidTr="00CE2997">
        <w:trPr>
          <w:trHeight w:val="268"/>
        </w:trPr>
        <w:tc>
          <w:tcPr>
            <w:tcW w:w="3170" w:type="dxa"/>
            <w:shd w:val="clear" w:color="auto" w:fill="auto"/>
          </w:tcPr>
          <w:p w14:paraId="76C15487" w14:textId="77777777" w:rsidR="00CE2997" w:rsidRPr="00B06C05" w:rsidRDefault="00CE2997" w:rsidP="00CE2997">
            <w:pPr>
              <w:spacing w:before="60" w:afterLines="60" w:after="144" w:line="240" w:lineRule="auto"/>
              <w:jc w:val="center"/>
              <w:rPr>
                <w:rFonts w:ascii="Calibri" w:eastAsia="Times New Roman" w:hAnsi="Calibri" w:cs="Calibri"/>
                <w:b/>
                <w:sz w:val="20"/>
                <w:szCs w:val="20"/>
                <w:lang w:val="fr-FR"/>
              </w:rPr>
            </w:pPr>
            <w:r>
              <w:rPr>
                <w:rFonts w:ascii="Calibri" w:eastAsia="Times New Roman" w:hAnsi="Calibri" w:cs="Calibri"/>
                <w:b/>
                <w:bCs/>
                <w:sz w:val="20"/>
                <w:szCs w:val="20"/>
                <w:lang w:val="fr-CA"/>
              </w:rPr>
              <w:t>Équipe de la Division de la gestion des éclosions (DGE)</w:t>
            </w:r>
          </w:p>
        </w:tc>
      </w:tr>
      <w:tr w:rsidR="00CE2997" w:rsidRPr="00B06C05" w14:paraId="4AA091E3" w14:textId="77777777" w:rsidTr="00CE2997">
        <w:trPr>
          <w:trHeight w:val="540"/>
        </w:trPr>
        <w:tc>
          <w:tcPr>
            <w:tcW w:w="3170" w:type="dxa"/>
            <w:shd w:val="clear" w:color="auto" w:fill="auto"/>
          </w:tcPr>
          <w:p w14:paraId="53A06070" w14:textId="3C3E614A" w:rsidR="00CE2997" w:rsidRPr="00B06C05" w:rsidRDefault="00CE2997" w:rsidP="00CE2997">
            <w:pPr>
              <w:spacing w:before="60" w:afterLines="60" w:after="144" w:line="240" w:lineRule="auto"/>
              <w:rPr>
                <w:rFonts w:ascii="Calibri" w:eastAsia="Times New Roman" w:hAnsi="Calibri" w:cs="Calibri"/>
                <w:b/>
                <w:i/>
                <w:sz w:val="20"/>
                <w:szCs w:val="20"/>
                <w:lang w:val="fr-FR"/>
              </w:rPr>
            </w:pPr>
            <w:r>
              <w:rPr>
                <w:rFonts w:ascii="Calibri" w:eastAsia="Times New Roman" w:hAnsi="Calibri" w:cs="Calibri"/>
                <w:b/>
                <w:bCs/>
                <w:i/>
                <w:iCs/>
                <w:sz w:val="20"/>
                <w:szCs w:val="20"/>
                <w:lang w:val="fr-CA"/>
              </w:rPr>
              <w:t>Énumérez les membres de l’équipe et leur rôle</w:t>
            </w:r>
          </w:p>
        </w:tc>
      </w:tr>
    </w:tbl>
    <w:p w14:paraId="0D098C35" w14:textId="77777777" w:rsidR="00CE2997" w:rsidRPr="00B06C05" w:rsidRDefault="00CE2997" w:rsidP="00CE2997">
      <w:pPr>
        <w:spacing w:before="60" w:afterLines="60" w:after="144" w:line="240" w:lineRule="auto"/>
        <w:rPr>
          <w:rFonts w:ascii="Calibri" w:eastAsia="Times New Roman" w:hAnsi="Calibri" w:cs="Calibri"/>
          <w:b/>
          <w:sz w:val="20"/>
          <w:szCs w:val="20"/>
          <w:lang w:val="fr-FR"/>
        </w:rPr>
      </w:pPr>
      <w:r>
        <w:rPr>
          <w:rFonts w:ascii="Calibri" w:eastAsia="Times New Roman" w:hAnsi="Calibri" w:cs="Calibri"/>
          <w:b/>
          <w:bCs/>
          <w:sz w:val="20"/>
          <w:szCs w:val="20"/>
          <w:lang w:val="fr-CA"/>
        </w:rPr>
        <w:t xml:space="preserve">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8"/>
        <w:gridCol w:w="6937"/>
      </w:tblGrid>
      <w:tr w:rsidR="00CE2997" w:rsidRPr="00CE2997" w14:paraId="3EAA79CE" w14:textId="77777777" w:rsidTr="007A4A35">
        <w:tc>
          <w:tcPr>
            <w:tcW w:w="8755" w:type="dxa"/>
            <w:gridSpan w:val="2"/>
          </w:tcPr>
          <w:p w14:paraId="42547F75" w14:textId="7042CB6D" w:rsidR="00CE2997" w:rsidRPr="00CE2997" w:rsidRDefault="00CE2997" w:rsidP="00CE2997">
            <w:pPr>
              <w:spacing w:after="0" w:line="240" w:lineRule="auto"/>
              <w:jc w:val="center"/>
              <w:rPr>
                <w:rFonts w:ascii="Calibri" w:eastAsia="Times New Roman" w:hAnsi="Calibri" w:cs="Calibri"/>
                <w:sz w:val="20"/>
                <w:szCs w:val="20"/>
              </w:rPr>
            </w:pPr>
            <w:r>
              <w:rPr>
                <w:rFonts w:ascii="Calibri" w:eastAsia="Times New Roman" w:hAnsi="Calibri" w:cs="Calibri"/>
                <w:b/>
                <w:bCs/>
                <w:color w:val="000000"/>
                <w:sz w:val="20"/>
                <w:szCs w:val="20"/>
                <w:lang w:val="fr-CA"/>
              </w:rPr>
              <w:t xml:space="preserve">Acronymes </w:t>
            </w:r>
            <w:r>
              <w:rPr>
                <w:rFonts w:ascii="Calibri" w:eastAsia="Times New Roman" w:hAnsi="Calibri" w:cs="Calibri"/>
                <w:b/>
                <w:bCs/>
                <w:i/>
                <w:iCs/>
                <w:color w:val="000000"/>
                <w:sz w:val="20"/>
                <w:szCs w:val="20"/>
                <w:lang w:val="fr-CA"/>
              </w:rPr>
              <w:t xml:space="preserve"> </w:t>
            </w:r>
          </w:p>
        </w:tc>
      </w:tr>
      <w:tr w:rsidR="00CE2997" w:rsidRPr="00B06C05" w14:paraId="534E5718" w14:textId="77777777" w:rsidTr="007A4A35">
        <w:tc>
          <w:tcPr>
            <w:tcW w:w="1818" w:type="dxa"/>
          </w:tcPr>
          <w:p w14:paraId="2D0FA68F" w14:textId="1B03C17D" w:rsidR="00CE2997" w:rsidRPr="00CE2997" w:rsidRDefault="00CE2997" w:rsidP="00CE2997">
            <w:pPr>
              <w:spacing w:after="0" w:line="240" w:lineRule="auto"/>
              <w:rPr>
                <w:rFonts w:ascii="Calibri" w:eastAsia="Times New Roman" w:hAnsi="Calibri" w:cs="Calibri"/>
                <w:sz w:val="20"/>
                <w:szCs w:val="20"/>
              </w:rPr>
            </w:pPr>
            <w:r>
              <w:rPr>
                <w:rFonts w:ascii="Calibri" w:eastAsia="Times New Roman" w:hAnsi="Calibri" w:cs="Calibri"/>
                <w:sz w:val="20"/>
                <w:szCs w:val="20"/>
                <w:lang w:val="fr-CA"/>
              </w:rPr>
              <w:t>ACIA</w:t>
            </w:r>
          </w:p>
        </w:tc>
        <w:tc>
          <w:tcPr>
            <w:tcW w:w="6937" w:type="dxa"/>
          </w:tcPr>
          <w:p w14:paraId="4C7583CE" w14:textId="7A229CE4" w:rsidR="00CE2997" w:rsidRPr="00B06C05" w:rsidRDefault="00CE2997" w:rsidP="00CE2997">
            <w:pPr>
              <w:spacing w:after="0" w:line="240" w:lineRule="auto"/>
              <w:rPr>
                <w:rFonts w:ascii="Calibri" w:eastAsia="Times New Roman" w:hAnsi="Calibri" w:cs="Calibri"/>
                <w:sz w:val="20"/>
                <w:szCs w:val="20"/>
                <w:lang w:val="fr-FR"/>
              </w:rPr>
            </w:pPr>
            <w:r>
              <w:rPr>
                <w:rFonts w:ascii="Calibri" w:eastAsia="Times New Roman" w:hAnsi="Calibri" w:cs="Calibri"/>
                <w:sz w:val="20"/>
                <w:szCs w:val="20"/>
                <w:lang w:val="fr-CA"/>
              </w:rPr>
              <w:t>Agence canadienne d’inspection des aliments</w:t>
            </w:r>
          </w:p>
        </w:tc>
      </w:tr>
      <w:tr w:rsidR="00CE2997" w:rsidRPr="00B06C05" w14:paraId="330DF60E" w14:textId="77777777" w:rsidTr="007A4A35">
        <w:tc>
          <w:tcPr>
            <w:tcW w:w="1818" w:type="dxa"/>
          </w:tcPr>
          <w:p w14:paraId="7F7004B6" w14:textId="1E4704B6" w:rsidR="00CE2997" w:rsidRPr="00CE2997" w:rsidRDefault="00CE2997" w:rsidP="00CE2997">
            <w:pPr>
              <w:spacing w:after="0" w:line="240" w:lineRule="auto"/>
              <w:rPr>
                <w:rFonts w:ascii="Calibri" w:eastAsia="Times New Roman" w:hAnsi="Calibri" w:cs="Calibri"/>
                <w:sz w:val="20"/>
                <w:szCs w:val="20"/>
              </w:rPr>
            </w:pPr>
            <w:r>
              <w:rPr>
                <w:rFonts w:ascii="Calibri" w:eastAsia="Times New Roman" w:hAnsi="Calibri" w:cs="Calibri"/>
                <w:sz w:val="20"/>
                <w:szCs w:val="20"/>
                <w:lang w:val="fr-CA"/>
              </w:rPr>
              <w:t>RLSC</w:t>
            </w:r>
          </w:p>
        </w:tc>
        <w:tc>
          <w:tcPr>
            <w:tcW w:w="6937" w:type="dxa"/>
          </w:tcPr>
          <w:p w14:paraId="0771C7E3" w14:textId="258C8738" w:rsidR="00CE2997" w:rsidRPr="00B06C05" w:rsidRDefault="00CE2997" w:rsidP="00CE2997">
            <w:pPr>
              <w:spacing w:after="0" w:line="240" w:lineRule="auto"/>
              <w:rPr>
                <w:rFonts w:ascii="Calibri" w:eastAsia="Times New Roman" w:hAnsi="Calibri" w:cs="Calibri"/>
                <w:sz w:val="20"/>
                <w:szCs w:val="20"/>
                <w:lang w:val="fr-FR"/>
              </w:rPr>
            </w:pPr>
            <w:r>
              <w:rPr>
                <w:rFonts w:ascii="Calibri" w:eastAsia="Times New Roman" w:hAnsi="Calibri" w:cs="Calibri"/>
                <w:sz w:val="20"/>
                <w:szCs w:val="20"/>
                <w:lang w:val="fr-CA"/>
              </w:rPr>
              <w:t>Réseau des laboratoires de surveillance du Canada</w:t>
            </w:r>
          </w:p>
        </w:tc>
      </w:tr>
      <w:tr w:rsidR="00CE2997" w:rsidRPr="00B06C05" w14:paraId="491CAF6E" w14:textId="77777777" w:rsidTr="007A4A35">
        <w:tc>
          <w:tcPr>
            <w:tcW w:w="1818" w:type="dxa"/>
          </w:tcPr>
          <w:p w14:paraId="39A53F78" w14:textId="1B2C45AA" w:rsidR="00CE2997" w:rsidRPr="00CE2997" w:rsidRDefault="00CE2997" w:rsidP="00CE2997">
            <w:pPr>
              <w:spacing w:after="0" w:line="240" w:lineRule="auto"/>
              <w:rPr>
                <w:rFonts w:ascii="Calibri" w:eastAsia="Times New Roman" w:hAnsi="Calibri" w:cs="Calibri"/>
                <w:sz w:val="20"/>
                <w:szCs w:val="20"/>
              </w:rPr>
            </w:pPr>
            <w:r>
              <w:rPr>
                <w:rFonts w:ascii="Calibri" w:eastAsia="Times New Roman" w:hAnsi="Calibri" w:cs="Calibri"/>
                <w:sz w:val="20"/>
                <w:szCs w:val="20"/>
                <w:lang w:val="fr-CA"/>
              </w:rPr>
              <w:t>RCRSP</w:t>
            </w:r>
          </w:p>
        </w:tc>
        <w:tc>
          <w:tcPr>
            <w:tcW w:w="6937" w:type="dxa"/>
          </w:tcPr>
          <w:p w14:paraId="1380A3E8" w14:textId="0C7947D4" w:rsidR="00CE2997" w:rsidRPr="00B06C05" w:rsidRDefault="00CE2997" w:rsidP="00CE2997">
            <w:pPr>
              <w:spacing w:after="0" w:line="240" w:lineRule="auto"/>
              <w:rPr>
                <w:rFonts w:ascii="Calibri" w:eastAsia="Times New Roman" w:hAnsi="Calibri" w:cs="Calibri"/>
                <w:sz w:val="20"/>
                <w:szCs w:val="20"/>
                <w:lang w:val="fr-FR"/>
              </w:rPr>
            </w:pPr>
            <w:r>
              <w:rPr>
                <w:rFonts w:ascii="Calibri" w:eastAsia="Times New Roman" w:hAnsi="Calibri" w:cs="Calibri"/>
                <w:sz w:val="20"/>
                <w:szCs w:val="20"/>
                <w:lang w:val="fr-CA"/>
              </w:rPr>
              <w:t>Réseau canadien de renseignements sur la santé publique</w:t>
            </w:r>
          </w:p>
        </w:tc>
      </w:tr>
      <w:tr w:rsidR="00CE2997" w:rsidRPr="00CE2997" w14:paraId="6BD9075D" w14:textId="77777777" w:rsidTr="007A4A35">
        <w:tc>
          <w:tcPr>
            <w:tcW w:w="1818" w:type="dxa"/>
          </w:tcPr>
          <w:p w14:paraId="6C82F8FB" w14:textId="40CE05E5" w:rsidR="00CE2997" w:rsidRPr="00CE2997" w:rsidRDefault="00CE2997" w:rsidP="00CE2997">
            <w:pPr>
              <w:spacing w:after="0" w:line="240" w:lineRule="auto"/>
              <w:rPr>
                <w:rFonts w:ascii="Calibri" w:eastAsia="Times New Roman" w:hAnsi="Calibri" w:cs="Calibri"/>
                <w:sz w:val="20"/>
                <w:szCs w:val="20"/>
              </w:rPr>
            </w:pPr>
            <w:r>
              <w:rPr>
                <w:rFonts w:ascii="Calibri" w:eastAsia="Times New Roman" w:hAnsi="Calibri" w:cs="Calibri"/>
                <w:sz w:val="20"/>
                <w:szCs w:val="20"/>
                <w:lang w:val="fr-CA"/>
              </w:rPr>
              <w:t>SC</w:t>
            </w:r>
          </w:p>
        </w:tc>
        <w:tc>
          <w:tcPr>
            <w:tcW w:w="6937" w:type="dxa"/>
          </w:tcPr>
          <w:p w14:paraId="7796B635" w14:textId="3AC4ED1F" w:rsidR="00CE2997" w:rsidRPr="00CE2997" w:rsidRDefault="00CE2997" w:rsidP="00CE2997">
            <w:pPr>
              <w:spacing w:after="0" w:line="240" w:lineRule="auto"/>
              <w:rPr>
                <w:rFonts w:ascii="Calibri" w:eastAsia="Times New Roman" w:hAnsi="Calibri" w:cs="Calibri"/>
                <w:sz w:val="20"/>
                <w:szCs w:val="20"/>
              </w:rPr>
            </w:pPr>
            <w:r>
              <w:rPr>
                <w:rFonts w:ascii="Calibri" w:eastAsia="Times New Roman" w:hAnsi="Calibri" w:cs="Calibri"/>
                <w:sz w:val="20"/>
                <w:szCs w:val="20"/>
                <w:lang w:val="fr-CA"/>
              </w:rPr>
              <w:t>Santé Canada</w:t>
            </w:r>
          </w:p>
        </w:tc>
      </w:tr>
      <w:tr w:rsidR="00CE2997" w:rsidRPr="00B06C05" w14:paraId="490464D3" w14:textId="77777777" w:rsidTr="007A4A35">
        <w:tc>
          <w:tcPr>
            <w:tcW w:w="1818" w:type="dxa"/>
          </w:tcPr>
          <w:p w14:paraId="7FFC5B37" w14:textId="5A82D6AA" w:rsidR="00CE2997" w:rsidRPr="00CE2997" w:rsidRDefault="00CE2997" w:rsidP="00CE2997">
            <w:pPr>
              <w:spacing w:after="0" w:line="240" w:lineRule="auto"/>
              <w:rPr>
                <w:rFonts w:ascii="Calibri" w:eastAsia="Times New Roman" w:hAnsi="Calibri" w:cs="Calibri"/>
                <w:sz w:val="20"/>
                <w:szCs w:val="20"/>
              </w:rPr>
            </w:pPr>
            <w:r>
              <w:rPr>
                <w:rFonts w:ascii="Calibri" w:eastAsia="Times New Roman" w:hAnsi="Calibri" w:cs="Calibri"/>
                <w:sz w:val="20"/>
                <w:szCs w:val="20"/>
                <w:lang w:val="fr-CA"/>
              </w:rPr>
              <w:t>ERS</w:t>
            </w:r>
          </w:p>
        </w:tc>
        <w:tc>
          <w:tcPr>
            <w:tcW w:w="6937" w:type="dxa"/>
          </w:tcPr>
          <w:p w14:paraId="0F44447F" w14:textId="0F2BF321" w:rsidR="00CE2997" w:rsidRPr="00B06C05" w:rsidRDefault="00CE2997" w:rsidP="00CE2997">
            <w:pPr>
              <w:spacing w:after="0" w:line="240" w:lineRule="auto"/>
              <w:rPr>
                <w:rFonts w:ascii="Calibri" w:eastAsia="Times New Roman" w:hAnsi="Calibri" w:cs="Calibri"/>
                <w:sz w:val="20"/>
                <w:szCs w:val="20"/>
                <w:lang w:val="fr-FR"/>
              </w:rPr>
            </w:pPr>
            <w:r>
              <w:rPr>
                <w:rFonts w:ascii="Calibri" w:eastAsia="Times New Roman" w:hAnsi="Calibri" w:cs="Calibri"/>
                <w:sz w:val="20"/>
                <w:szCs w:val="20"/>
                <w:lang w:val="fr-CA"/>
              </w:rPr>
              <w:t>Évaluation d</w:t>
            </w:r>
            <w:r w:rsidR="00661F8F">
              <w:rPr>
                <w:rFonts w:ascii="Calibri" w:eastAsia="Times New Roman" w:hAnsi="Calibri" w:cs="Calibri"/>
                <w:sz w:val="20"/>
                <w:szCs w:val="20"/>
                <w:lang w:val="fr-CA"/>
              </w:rPr>
              <w:t>es</w:t>
            </w:r>
            <w:r>
              <w:rPr>
                <w:rFonts w:ascii="Calibri" w:eastAsia="Times New Roman" w:hAnsi="Calibri" w:cs="Calibri"/>
                <w:sz w:val="20"/>
                <w:szCs w:val="20"/>
                <w:lang w:val="fr-CA"/>
              </w:rPr>
              <w:t xml:space="preserve"> risque</w:t>
            </w:r>
            <w:r w:rsidR="00661F8F">
              <w:rPr>
                <w:rFonts w:ascii="Calibri" w:eastAsia="Times New Roman" w:hAnsi="Calibri" w:cs="Calibri"/>
                <w:sz w:val="20"/>
                <w:szCs w:val="20"/>
                <w:lang w:val="fr-CA"/>
              </w:rPr>
              <w:t>s</w:t>
            </w:r>
            <w:r>
              <w:rPr>
                <w:rFonts w:ascii="Calibri" w:eastAsia="Times New Roman" w:hAnsi="Calibri" w:cs="Calibri"/>
                <w:sz w:val="20"/>
                <w:szCs w:val="20"/>
                <w:lang w:val="fr-CA"/>
              </w:rPr>
              <w:t xml:space="preserve"> pour la santé</w:t>
            </w:r>
          </w:p>
        </w:tc>
      </w:tr>
      <w:tr w:rsidR="00CE2997" w:rsidRPr="00B06C05" w14:paraId="39EFF478" w14:textId="77777777" w:rsidTr="007A4A35">
        <w:tc>
          <w:tcPr>
            <w:tcW w:w="1818" w:type="dxa"/>
          </w:tcPr>
          <w:p w14:paraId="489CBE54" w14:textId="462A573F" w:rsidR="00CE2997" w:rsidRPr="00CE2997" w:rsidRDefault="00CE2997" w:rsidP="00CE2997">
            <w:pPr>
              <w:spacing w:after="0" w:line="240" w:lineRule="auto"/>
              <w:rPr>
                <w:rFonts w:ascii="Calibri" w:eastAsia="Times New Roman" w:hAnsi="Calibri" w:cs="Calibri"/>
                <w:i/>
                <w:sz w:val="20"/>
                <w:szCs w:val="20"/>
              </w:rPr>
            </w:pPr>
            <w:r>
              <w:rPr>
                <w:rFonts w:ascii="Calibri" w:eastAsia="Times New Roman" w:hAnsi="Calibri" w:cs="Calibri"/>
                <w:sz w:val="20"/>
                <w:szCs w:val="20"/>
                <w:lang w:val="fr-CA"/>
              </w:rPr>
              <w:t>PNSME</w:t>
            </w:r>
          </w:p>
        </w:tc>
        <w:tc>
          <w:tcPr>
            <w:tcW w:w="6937" w:type="dxa"/>
          </w:tcPr>
          <w:p w14:paraId="403E87E3" w14:textId="6161D577" w:rsidR="00CE2997" w:rsidRPr="00B06C05" w:rsidRDefault="00CE2997" w:rsidP="00CE2997">
            <w:pPr>
              <w:spacing w:after="0" w:line="240" w:lineRule="auto"/>
              <w:rPr>
                <w:rFonts w:ascii="Calibri" w:eastAsia="Times New Roman" w:hAnsi="Calibri" w:cs="Calibri"/>
                <w:i/>
                <w:sz w:val="20"/>
                <w:szCs w:val="20"/>
                <w:lang w:val="fr-FR"/>
              </w:rPr>
            </w:pPr>
            <w:r>
              <w:rPr>
                <w:rFonts w:ascii="Calibri" w:eastAsia="Times New Roman" w:hAnsi="Calibri" w:cs="Calibri"/>
                <w:sz w:val="20"/>
                <w:szCs w:val="20"/>
                <w:lang w:val="fr-CA"/>
              </w:rPr>
              <w:t>Programme national de surveillance des maladies entériques</w:t>
            </w:r>
          </w:p>
        </w:tc>
      </w:tr>
      <w:tr w:rsidR="00210F34" w:rsidRPr="00B06C05" w14:paraId="44D66856" w14:textId="77777777" w:rsidTr="007A4A35">
        <w:tc>
          <w:tcPr>
            <w:tcW w:w="1818" w:type="dxa"/>
          </w:tcPr>
          <w:p w14:paraId="458273BD" w14:textId="04D46FB4" w:rsidR="00210F34" w:rsidRPr="00CE2997" w:rsidRDefault="00210F34" w:rsidP="00210F34">
            <w:pPr>
              <w:spacing w:after="0" w:line="240" w:lineRule="auto"/>
              <w:rPr>
                <w:rFonts w:ascii="Calibri" w:eastAsia="Times New Roman" w:hAnsi="Calibri" w:cs="Calibri"/>
                <w:sz w:val="20"/>
                <w:szCs w:val="20"/>
              </w:rPr>
            </w:pPr>
            <w:r>
              <w:rPr>
                <w:rFonts w:ascii="Calibri" w:eastAsia="Times New Roman" w:hAnsi="Calibri" w:cs="Calibri"/>
                <w:sz w:val="20"/>
                <w:szCs w:val="20"/>
                <w:lang w:val="fr-CA"/>
              </w:rPr>
              <w:t>CCEE</w:t>
            </w:r>
          </w:p>
        </w:tc>
        <w:tc>
          <w:tcPr>
            <w:tcW w:w="6937" w:type="dxa"/>
          </w:tcPr>
          <w:p w14:paraId="389EF2D3" w14:textId="64CE0389" w:rsidR="00210F34" w:rsidRPr="00B06C05" w:rsidRDefault="00210F34" w:rsidP="00210F34">
            <w:pPr>
              <w:spacing w:after="0" w:line="240" w:lineRule="auto"/>
              <w:rPr>
                <w:rFonts w:ascii="Calibri" w:eastAsia="Times New Roman" w:hAnsi="Calibri" w:cs="Calibri"/>
                <w:sz w:val="20"/>
                <w:szCs w:val="20"/>
                <w:lang w:val="fr-FR"/>
              </w:rPr>
            </w:pPr>
            <w:r>
              <w:rPr>
                <w:rFonts w:ascii="Calibri" w:eastAsia="Times New Roman" w:hAnsi="Calibri" w:cs="Calibri"/>
                <w:sz w:val="20"/>
                <w:szCs w:val="20"/>
                <w:lang w:val="fr-CA"/>
              </w:rPr>
              <w:t>Comité de coordination de l’enquête sur l’éclosion</w:t>
            </w:r>
          </w:p>
        </w:tc>
      </w:tr>
      <w:tr w:rsidR="00210F34" w:rsidRPr="00CE2997" w14:paraId="426A07F4" w14:textId="77777777" w:rsidTr="007A4A35">
        <w:tc>
          <w:tcPr>
            <w:tcW w:w="1818" w:type="dxa"/>
          </w:tcPr>
          <w:p w14:paraId="706D835B" w14:textId="241AE918" w:rsidR="00210F34" w:rsidRPr="00CE2997" w:rsidRDefault="00210F34" w:rsidP="00210F34">
            <w:pPr>
              <w:spacing w:after="0" w:line="240" w:lineRule="auto"/>
              <w:rPr>
                <w:rFonts w:ascii="Calibri" w:eastAsia="Times New Roman" w:hAnsi="Calibri" w:cs="Calibri"/>
                <w:sz w:val="20"/>
                <w:szCs w:val="20"/>
              </w:rPr>
            </w:pPr>
            <w:r>
              <w:rPr>
                <w:rFonts w:ascii="Calibri" w:eastAsia="Times New Roman" w:hAnsi="Calibri" w:cs="Calibri"/>
                <w:sz w:val="20"/>
                <w:szCs w:val="20"/>
                <w:lang w:val="fr-CA"/>
              </w:rPr>
              <w:t>PT</w:t>
            </w:r>
          </w:p>
        </w:tc>
        <w:tc>
          <w:tcPr>
            <w:tcW w:w="6937" w:type="dxa"/>
          </w:tcPr>
          <w:p w14:paraId="34552B47" w14:textId="6219AD00" w:rsidR="00210F34" w:rsidRPr="00CE2997" w:rsidRDefault="00210F34" w:rsidP="00210F34">
            <w:pPr>
              <w:spacing w:after="0" w:line="240" w:lineRule="auto"/>
              <w:rPr>
                <w:rFonts w:ascii="Calibri" w:eastAsia="Times New Roman" w:hAnsi="Calibri" w:cs="Calibri"/>
                <w:sz w:val="20"/>
                <w:szCs w:val="20"/>
              </w:rPr>
            </w:pPr>
            <w:r>
              <w:rPr>
                <w:rFonts w:ascii="Calibri" w:eastAsia="Times New Roman" w:hAnsi="Calibri" w:cs="Calibri"/>
                <w:sz w:val="20"/>
                <w:szCs w:val="20"/>
                <w:lang w:val="fr-CA"/>
              </w:rPr>
              <w:t>Provincial/territorial</w:t>
            </w:r>
          </w:p>
        </w:tc>
      </w:tr>
      <w:tr w:rsidR="00210F34" w:rsidRPr="00CE2997" w14:paraId="2BDDE2E1" w14:textId="77777777" w:rsidTr="007A4A35">
        <w:tc>
          <w:tcPr>
            <w:tcW w:w="1818" w:type="dxa"/>
          </w:tcPr>
          <w:p w14:paraId="78BFE837" w14:textId="419C9C38" w:rsidR="00210F34" w:rsidRPr="00CE2997" w:rsidRDefault="00210F34" w:rsidP="00210F34">
            <w:pPr>
              <w:spacing w:after="0" w:line="240" w:lineRule="auto"/>
              <w:rPr>
                <w:rFonts w:ascii="Calibri" w:eastAsia="Times New Roman" w:hAnsi="Calibri" w:cs="Calibri"/>
                <w:sz w:val="20"/>
                <w:szCs w:val="20"/>
              </w:rPr>
            </w:pPr>
            <w:r>
              <w:rPr>
                <w:rFonts w:ascii="Calibri" w:eastAsia="Times New Roman" w:hAnsi="Calibri" w:cs="Calibri"/>
                <w:sz w:val="20"/>
                <w:szCs w:val="20"/>
                <w:lang w:val="fr-CA"/>
              </w:rPr>
              <w:t>ASP</w:t>
            </w:r>
          </w:p>
        </w:tc>
        <w:tc>
          <w:tcPr>
            <w:tcW w:w="6937" w:type="dxa"/>
          </w:tcPr>
          <w:p w14:paraId="753C783E" w14:textId="3021E0E5" w:rsidR="00210F34" w:rsidRPr="00CE2997" w:rsidRDefault="00210F34" w:rsidP="00210F34">
            <w:pPr>
              <w:spacing w:after="0" w:line="240" w:lineRule="auto"/>
              <w:rPr>
                <w:rFonts w:ascii="Calibri" w:eastAsia="Times New Roman" w:hAnsi="Calibri" w:cs="Calibri"/>
                <w:sz w:val="20"/>
                <w:szCs w:val="20"/>
              </w:rPr>
            </w:pPr>
            <w:r>
              <w:rPr>
                <w:rFonts w:ascii="Calibri" w:eastAsia="Times New Roman" w:hAnsi="Calibri" w:cs="Calibri"/>
                <w:sz w:val="20"/>
                <w:szCs w:val="20"/>
                <w:lang w:val="fr-CA"/>
              </w:rPr>
              <w:t xml:space="preserve">Alerte de santé publique </w:t>
            </w:r>
          </w:p>
        </w:tc>
      </w:tr>
      <w:tr w:rsidR="00210F34" w:rsidRPr="00B06C05" w14:paraId="16D10388" w14:textId="77777777" w:rsidTr="007A4A35">
        <w:tc>
          <w:tcPr>
            <w:tcW w:w="1818" w:type="dxa"/>
          </w:tcPr>
          <w:p w14:paraId="7A558B0E" w14:textId="1EBD6EC9" w:rsidR="00210F34" w:rsidRPr="00CE2997" w:rsidRDefault="00210F34" w:rsidP="00210F34">
            <w:pPr>
              <w:spacing w:after="0" w:line="240" w:lineRule="auto"/>
              <w:rPr>
                <w:rFonts w:ascii="Calibri" w:eastAsia="Times New Roman" w:hAnsi="Calibri" w:cs="Calibri"/>
                <w:sz w:val="20"/>
                <w:szCs w:val="20"/>
              </w:rPr>
            </w:pPr>
            <w:r>
              <w:rPr>
                <w:rFonts w:ascii="Calibri" w:eastAsia="Times New Roman" w:hAnsi="Calibri" w:cs="Calibri"/>
                <w:sz w:val="20"/>
                <w:szCs w:val="20"/>
                <w:lang w:val="fr-CA"/>
              </w:rPr>
              <w:t>ASPC</w:t>
            </w:r>
          </w:p>
        </w:tc>
        <w:tc>
          <w:tcPr>
            <w:tcW w:w="6937" w:type="dxa"/>
          </w:tcPr>
          <w:p w14:paraId="3EC49691" w14:textId="644FD455" w:rsidR="00210F34" w:rsidRPr="00B06C05" w:rsidRDefault="00210F34" w:rsidP="00210F34">
            <w:pPr>
              <w:spacing w:after="0" w:line="240" w:lineRule="auto"/>
              <w:rPr>
                <w:rFonts w:ascii="Calibri" w:eastAsia="Times New Roman" w:hAnsi="Calibri" w:cs="Calibri"/>
                <w:sz w:val="20"/>
                <w:szCs w:val="20"/>
                <w:lang w:val="fr-FR"/>
              </w:rPr>
            </w:pPr>
            <w:r>
              <w:rPr>
                <w:rFonts w:ascii="Calibri" w:eastAsia="Times New Roman" w:hAnsi="Calibri" w:cs="Calibri"/>
                <w:sz w:val="20"/>
                <w:szCs w:val="20"/>
                <w:lang w:val="fr-CA"/>
              </w:rPr>
              <w:t>Agence de la santé publique du Canada</w:t>
            </w:r>
          </w:p>
        </w:tc>
      </w:tr>
      <w:tr w:rsidR="00210F34" w:rsidRPr="00CE2997" w14:paraId="7DE70FB2" w14:textId="77777777" w:rsidTr="007A4A35">
        <w:tc>
          <w:tcPr>
            <w:tcW w:w="1818" w:type="dxa"/>
          </w:tcPr>
          <w:p w14:paraId="6B813D7D" w14:textId="376D08B9" w:rsidR="00210F34" w:rsidRPr="00CE2997" w:rsidRDefault="000816FE" w:rsidP="00210F34">
            <w:pPr>
              <w:spacing w:after="0" w:line="240" w:lineRule="auto"/>
              <w:rPr>
                <w:rFonts w:ascii="Calibri" w:eastAsia="Times New Roman" w:hAnsi="Calibri" w:cs="Calibri"/>
                <w:sz w:val="20"/>
                <w:szCs w:val="20"/>
              </w:rPr>
            </w:pPr>
            <w:r>
              <w:rPr>
                <w:rFonts w:ascii="Calibri" w:eastAsia="Times New Roman" w:hAnsi="Calibri" w:cs="Calibri"/>
                <w:sz w:val="20"/>
                <w:szCs w:val="20"/>
                <w:lang w:val="fr-CA"/>
              </w:rPr>
              <w:t>Communications de l’</w:t>
            </w:r>
            <w:r w:rsidR="00210F34">
              <w:rPr>
                <w:rFonts w:ascii="Calibri" w:eastAsia="Times New Roman" w:hAnsi="Calibri" w:cs="Calibri"/>
                <w:sz w:val="20"/>
                <w:szCs w:val="20"/>
                <w:lang w:val="fr-CA"/>
              </w:rPr>
              <w:t>ASPC</w:t>
            </w:r>
          </w:p>
        </w:tc>
        <w:tc>
          <w:tcPr>
            <w:tcW w:w="6937" w:type="dxa"/>
          </w:tcPr>
          <w:p w14:paraId="5820D061" w14:textId="442D3249" w:rsidR="00210F34" w:rsidRPr="00CE2997" w:rsidRDefault="00210F34" w:rsidP="00210F34">
            <w:pPr>
              <w:spacing w:after="0" w:line="240" w:lineRule="auto"/>
              <w:rPr>
                <w:rFonts w:ascii="Calibri" w:eastAsia="Times New Roman" w:hAnsi="Calibri" w:cs="Calibri"/>
                <w:sz w:val="20"/>
                <w:szCs w:val="20"/>
              </w:rPr>
            </w:pPr>
            <w:r>
              <w:rPr>
                <w:rFonts w:ascii="Calibri" w:eastAsia="Times New Roman" w:hAnsi="Calibri" w:cs="Calibri"/>
                <w:sz w:val="20"/>
                <w:szCs w:val="20"/>
                <w:lang w:val="fr-CA"/>
              </w:rPr>
              <w:t>Communications stratégiques</w:t>
            </w:r>
          </w:p>
        </w:tc>
      </w:tr>
      <w:tr w:rsidR="00210F34" w:rsidRPr="00CE2997" w14:paraId="6EF34872" w14:textId="77777777" w:rsidTr="007A4A35">
        <w:tc>
          <w:tcPr>
            <w:tcW w:w="1818" w:type="dxa"/>
          </w:tcPr>
          <w:p w14:paraId="24522689" w14:textId="6CF4743A" w:rsidR="00210F34" w:rsidRPr="00CE2997" w:rsidRDefault="00210F34" w:rsidP="00210F34">
            <w:pPr>
              <w:spacing w:after="0" w:line="240" w:lineRule="auto"/>
              <w:rPr>
                <w:rFonts w:ascii="Calibri" w:eastAsia="Times New Roman" w:hAnsi="Calibri" w:cs="Calibri"/>
                <w:sz w:val="20"/>
                <w:szCs w:val="20"/>
              </w:rPr>
            </w:pPr>
            <w:r>
              <w:rPr>
                <w:rFonts w:ascii="Calibri" w:eastAsia="Times New Roman" w:hAnsi="Calibri" w:cs="Calibri"/>
                <w:sz w:val="20"/>
                <w:szCs w:val="20"/>
                <w:lang w:val="fr-CA"/>
              </w:rPr>
              <w:t>LNM</w:t>
            </w:r>
            <w:r w:rsidR="000816FE">
              <w:rPr>
                <w:rFonts w:ascii="Calibri" w:eastAsia="Times New Roman" w:hAnsi="Calibri" w:cs="Calibri"/>
                <w:sz w:val="20"/>
                <w:szCs w:val="20"/>
                <w:lang w:val="fr-CA"/>
              </w:rPr>
              <w:t xml:space="preserve"> de l’</w:t>
            </w:r>
            <w:r>
              <w:rPr>
                <w:rFonts w:ascii="Calibri" w:eastAsia="Times New Roman" w:hAnsi="Calibri" w:cs="Calibri"/>
                <w:sz w:val="20"/>
                <w:szCs w:val="20"/>
                <w:lang w:val="fr-CA"/>
              </w:rPr>
              <w:t>ASPC</w:t>
            </w:r>
          </w:p>
        </w:tc>
        <w:tc>
          <w:tcPr>
            <w:tcW w:w="6937" w:type="dxa"/>
          </w:tcPr>
          <w:p w14:paraId="7E9D2DCF" w14:textId="54B1EDD1" w:rsidR="00210F34" w:rsidRPr="00CE2997" w:rsidRDefault="00210F34" w:rsidP="00210F34">
            <w:pPr>
              <w:spacing w:after="0" w:line="240" w:lineRule="auto"/>
              <w:rPr>
                <w:rFonts w:ascii="Calibri" w:eastAsia="Times New Roman" w:hAnsi="Calibri" w:cs="Calibri"/>
                <w:sz w:val="20"/>
                <w:szCs w:val="20"/>
              </w:rPr>
            </w:pPr>
            <w:r>
              <w:rPr>
                <w:rFonts w:ascii="Calibri" w:eastAsia="Times New Roman" w:hAnsi="Calibri" w:cs="Calibri"/>
                <w:sz w:val="20"/>
                <w:szCs w:val="20"/>
                <w:lang w:val="fr-CA"/>
              </w:rPr>
              <w:t xml:space="preserve">Laboratoire national de microbiologie </w:t>
            </w:r>
          </w:p>
        </w:tc>
      </w:tr>
      <w:tr w:rsidR="00210F34" w:rsidRPr="00B06C05" w14:paraId="5BCB73DA" w14:textId="77777777" w:rsidTr="007A4A35">
        <w:tc>
          <w:tcPr>
            <w:tcW w:w="1818" w:type="dxa"/>
          </w:tcPr>
          <w:p w14:paraId="062F2D23" w14:textId="791BB8CC" w:rsidR="00210F34" w:rsidRPr="00CE2997" w:rsidRDefault="00210F34" w:rsidP="00210F34">
            <w:pPr>
              <w:spacing w:after="0" w:line="240" w:lineRule="auto"/>
              <w:rPr>
                <w:rFonts w:ascii="Calibri" w:eastAsia="Times New Roman" w:hAnsi="Calibri" w:cs="Calibri"/>
                <w:sz w:val="20"/>
                <w:szCs w:val="20"/>
              </w:rPr>
            </w:pPr>
            <w:r>
              <w:rPr>
                <w:rFonts w:ascii="Calibri" w:eastAsia="Times New Roman" w:hAnsi="Calibri" w:cs="Calibri"/>
                <w:sz w:val="20"/>
                <w:szCs w:val="20"/>
                <w:lang w:val="fr-CA"/>
              </w:rPr>
              <w:t>DGE</w:t>
            </w:r>
            <w:r w:rsidR="000816FE">
              <w:rPr>
                <w:rFonts w:ascii="Calibri" w:eastAsia="Times New Roman" w:hAnsi="Calibri" w:cs="Calibri"/>
                <w:sz w:val="20"/>
                <w:szCs w:val="20"/>
                <w:lang w:val="fr-CA"/>
              </w:rPr>
              <w:t xml:space="preserve"> de l’</w:t>
            </w:r>
            <w:r>
              <w:rPr>
                <w:rFonts w:ascii="Calibri" w:eastAsia="Times New Roman" w:hAnsi="Calibri" w:cs="Calibri"/>
                <w:sz w:val="20"/>
                <w:szCs w:val="20"/>
                <w:lang w:val="fr-CA"/>
              </w:rPr>
              <w:t>ASPC</w:t>
            </w:r>
          </w:p>
        </w:tc>
        <w:tc>
          <w:tcPr>
            <w:tcW w:w="6937" w:type="dxa"/>
          </w:tcPr>
          <w:p w14:paraId="5AE34498" w14:textId="38C233AD" w:rsidR="00210F34" w:rsidRPr="00B06C05" w:rsidRDefault="00210F34" w:rsidP="00210F34">
            <w:pPr>
              <w:spacing w:after="0" w:line="240" w:lineRule="auto"/>
              <w:rPr>
                <w:rFonts w:ascii="Calibri" w:eastAsia="Times New Roman" w:hAnsi="Calibri" w:cs="Calibri"/>
                <w:sz w:val="20"/>
                <w:szCs w:val="20"/>
                <w:lang w:val="fr-FR"/>
              </w:rPr>
            </w:pPr>
            <w:r>
              <w:rPr>
                <w:rFonts w:ascii="Calibri" w:eastAsia="Times New Roman" w:hAnsi="Calibri" w:cs="Calibri"/>
                <w:sz w:val="20"/>
                <w:szCs w:val="20"/>
                <w:lang w:val="fr-CA"/>
              </w:rPr>
              <w:t>Division de la gestion des éclosions</w:t>
            </w:r>
          </w:p>
        </w:tc>
      </w:tr>
      <w:tr w:rsidR="00210F34" w:rsidRPr="00CE2997" w14:paraId="167B603C" w14:textId="77777777" w:rsidTr="007A4A35">
        <w:tc>
          <w:tcPr>
            <w:tcW w:w="1818" w:type="dxa"/>
          </w:tcPr>
          <w:p w14:paraId="27285CF8" w14:textId="0D45423A" w:rsidR="00210F34" w:rsidRPr="00CE2997" w:rsidRDefault="00210F34" w:rsidP="00210F34">
            <w:pPr>
              <w:spacing w:after="0" w:line="240" w:lineRule="auto"/>
              <w:rPr>
                <w:rFonts w:ascii="Calibri" w:eastAsia="Times New Roman" w:hAnsi="Calibri" w:cs="Calibri"/>
                <w:sz w:val="20"/>
                <w:szCs w:val="20"/>
              </w:rPr>
            </w:pPr>
            <w:r>
              <w:rPr>
                <w:rFonts w:ascii="Calibri" w:eastAsia="Times New Roman" w:hAnsi="Calibri" w:cs="Calibri"/>
                <w:sz w:val="20"/>
                <w:szCs w:val="20"/>
                <w:lang w:val="fr-CA"/>
              </w:rPr>
              <w:t>SPO</w:t>
            </w:r>
          </w:p>
        </w:tc>
        <w:tc>
          <w:tcPr>
            <w:tcW w:w="6937" w:type="dxa"/>
          </w:tcPr>
          <w:p w14:paraId="528369B7" w14:textId="350A5E66" w:rsidR="00210F34" w:rsidRPr="00CE2997" w:rsidRDefault="00210F34" w:rsidP="00210F34">
            <w:pPr>
              <w:spacing w:after="0" w:line="240" w:lineRule="auto"/>
              <w:rPr>
                <w:rFonts w:ascii="Calibri" w:eastAsia="Times New Roman" w:hAnsi="Calibri" w:cs="Calibri"/>
                <w:sz w:val="20"/>
                <w:szCs w:val="20"/>
              </w:rPr>
            </w:pPr>
            <w:r>
              <w:rPr>
                <w:rFonts w:ascii="Calibri" w:eastAsia="Times New Roman" w:hAnsi="Calibri" w:cs="Calibri"/>
                <w:sz w:val="20"/>
                <w:szCs w:val="20"/>
                <w:lang w:val="fr-CA"/>
              </w:rPr>
              <w:t>Santé publique Ontario</w:t>
            </w:r>
          </w:p>
        </w:tc>
      </w:tr>
      <w:tr w:rsidR="00210F34" w:rsidRPr="00CE2997" w14:paraId="16E60632" w14:textId="77777777" w:rsidTr="007A4A35">
        <w:tc>
          <w:tcPr>
            <w:tcW w:w="1818" w:type="dxa"/>
          </w:tcPr>
          <w:p w14:paraId="16278D9B" w14:textId="69D432CA" w:rsidR="00210F34" w:rsidRPr="00CE2997" w:rsidRDefault="00210F34" w:rsidP="00210F34">
            <w:pPr>
              <w:spacing w:after="0" w:line="240" w:lineRule="auto"/>
              <w:rPr>
                <w:rFonts w:ascii="Calibri" w:eastAsia="Times New Roman" w:hAnsi="Calibri" w:cs="Calibri"/>
                <w:sz w:val="20"/>
                <w:szCs w:val="20"/>
              </w:rPr>
            </w:pPr>
            <w:r>
              <w:rPr>
                <w:rFonts w:ascii="Calibri" w:eastAsia="Times New Roman" w:hAnsi="Calibri" w:cs="Calibri"/>
                <w:sz w:val="20"/>
                <w:szCs w:val="20"/>
                <w:lang w:val="fr-CA"/>
              </w:rPr>
              <w:t>PNC</w:t>
            </w:r>
          </w:p>
        </w:tc>
        <w:tc>
          <w:tcPr>
            <w:tcW w:w="6937" w:type="dxa"/>
          </w:tcPr>
          <w:p w14:paraId="06702271" w14:textId="0CAD5105" w:rsidR="00210F34" w:rsidRPr="00CE2997" w:rsidRDefault="00210F34" w:rsidP="00210F34">
            <w:pPr>
              <w:spacing w:after="0" w:line="240" w:lineRule="auto"/>
              <w:rPr>
                <w:rFonts w:ascii="Calibri" w:eastAsia="Times New Roman" w:hAnsi="Calibri" w:cs="Calibri"/>
                <w:sz w:val="20"/>
                <w:szCs w:val="20"/>
              </w:rPr>
            </w:pPr>
            <w:r>
              <w:rPr>
                <w:rFonts w:ascii="Calibri" w:eastAsia="Times New Roman" w:hAnsi="Calibri" w:cs="Calibri"/>
                <w:sz w:val="20"/>
                <w:szCs w:val="20"/>
                <w:lang w:val="fr-CA"/>
              </w:rPr>
              <w:t>PulseNet Canada</w:t>
            </w:r>
          </w:p>
        </w:tc>
      </w:tr>
      <w:tr w:rsidR="00210F34" w:rsidRPr="00CE2997" w14:paraId="16AE0C66" w14:textId="77777777" w:rsidTr="007A4A35">
        <w:tc>
          <w:tcPr>
            <w:tcW w:w="1818" w:type="dxa"/>
          </w:tcPr>
          <w:p w14:paraId="11886809" w14:textId="7009D3ED" w:rsidR="00210F34" w:rsidRPr="00CE2997" w:rsidRDefault="00210F34" w:rsidP="00210F34">
            <w:pPr>
              <w:spacing w:after="0" w:line="240" w:lineRule="auto"/>
              <w:rPr>
                <w:rFonts w:ascii="Calibri" w:eastAsia="Times New Roman" w:hAnsi="Calibri" w:cs="Calibri"/>
                <w:sz w:val="20"/>
                <w:szCs w:val="20"/>
              </w:rPr>
            </w:pPr>
            <w:r>
              <w:rPr>
                <w:rFonts w:ascii="Calibri" w:eastAsia="Times New Roman" w:hAnsi="Calibri" w:cs="Calibri"/>
                <w:sz w:val="20"/>
                <w:szCs w:val="20"/>
                <w:lang w:val="fr-CA"/>
              </w:rPr>
              <w:t>É.-U.</w:t>
            </w:r>
          </w:p>
        </w:tc>
        <w:tc>
          <w:tcPr>
            <w:tcW w:w="6937" w:type="dxa"/>
          </w:tcPr>
          <w:p w14:paraId="390BD9C4" w14:textId="44142442" w:rsidR="00210F34" w:rsidRPr="00CE2997" w:rsidRDefault="00210F34" w:rsidP="00210F34">
            <w:pPr>
              <w:spacing w:after="0" w:line="240" w:lineRule="auto"/>
              <w:rPr>
                <w:rFonts w:ascii="Calibri" w:eastAsia="Times New Roman" w:hAnsi="Calibri" w:cs="Calibri"/>
                <w:sz w:val="20"/>
                <w:szCs w:val="20"/>
              </w:rPr>
            </w:pPr>
            <w:r>
              <w:rPr>
                <w:rFonts w:ascii="Calibri" w:eastAsia="Times New Roman" w:hAnsi="Calibri" w:cs="Calibri"/>
                <w:sz w:val="20"/>
                <w:szCs w:val="20"/>
                <w:lang w:val="fr-CA"/>
              </w:rPr>
              <w:t>États-Unis d’Amérique</w:t>
            </w:r>
          </w:p>
        </w:tc>
      </w:tr>
      <w:tr w:rsidR="00210F34" w:rsidRPr="00CE2997" w14:paraId="110E355B" w14:textId="77777777" w:rsidTr="007A4A35">
        <w:tc>
          <w:tcPr>
            <w:tcW w:w="1818" w:type="dxa"/>
          </w:tcPr>
          <w:p w14:paraId="2E1E5084" w14:textId="378D6152" w:rsidR="00210F34" w:rsidRPr="00CE2997" w:rsidRDefault="00210F34" w:rsidP="00210F34">
            <w:pPr>
              <w:spacing w:after="0" w:line="240" w:lineRule="auto"/>
              <w:rPr>
                <w:rFonts w:ascii="Calibri" w:eastAsia="Times New Roman" w:hAnsi="Calibri" w:cs="Calibri"/>
                <w:sz w:val="20"/>
                <w:szCs w:val="20"/>
              </w:rPr>
            </w:pPr>
            <w:r>
              <w:rPr>
                <w:rFonts w:ascii="Calibri" w:eastAsia="Times New Roman" w:hAnsi="Calibri" w:cs="Calibri"/>
                <w:sz w:val="20"/>
                <w:szCs w:val="20"/>
                <w:lang w:val="fr-CA"/>
              </w:rPr>
              <w:t>CDC</w:t>
            </w:r>
            <w:r w:rsidR="000816FE">
              <w:rPr>
                <w:rFonts w:ascii="Calibri" w:eastAsia="Times New Roman" w:hAnsi="Calibri" w:cs="Calibri"/>
                <w:sz w:val="20"/>
                <w:szCs w:val="20"/>
                <w:lang w:val="fr-CA"/>
              </w:rPr>
              <w:t xml:space="preserve"> des É.-U.</w:t>
            </w:r>
          </w:p>
        </w:tc>
        <w:tc>
          <w:tcPr>
            <w:tcW w:w="6937" w:type="dxa"/>
          </w:tcPr>
          <w:p w14:paraId="5C0398EA" w14:textId="45DB6054" w:rsidR="00210F34" w:rsidRPr="00CE2997" w:rsidRDefault="00210F34" w:rsidP="00210F34">
            <w:pPr>
              <w:spacing w:after="0" w:line="240" w:lineRule="auto"/>
              <w:rPr>
                <w:rFonts w:ascii="Calibri" w:eastAsia="Times New Roman" w:hAnsi="Calibri" w:cs="Calibri"/>
                <w:sz w:val="20"/>
                <w:szCs w:val="20"/>
              </w:rPr>
            </w:pPr>
            <w:r>
              <w:rPr>
                <w:rFonts w:ascii="Calibri" w:eastAsia="Times New Roman" w:hAnsi="Calibri" w:cs="Calibri"/>
                <w:sz w:val="20"/>
                <w:szCs w:val="20"/>
                <w:lang w:val="fr-CA"/>
              </w:rPr>
              <w:t>Centers for Disease Control and Prevention</w:t>
            </w:r>
            <w:r w:rsidR="000816FE">
              <w:rPr>
                <w:rFonts w:ascii="Calibri" w:eastAsia="Times New Roman" w:hAnsi="Calibri" w:cs="Calibri"/>
                <w:sz w:val="20"/>
                <w:szCs w:val="20"/>
                <w:lang w:val="fr-CA"/>
              </w:rPr>
              <w:t xml:space="preserve"> des États-Unis</w:t>
            </w:r>
          </w:p>
        </w:tc>
      </w:tr>
      <w:tr w:rsidR="00210F34" w:rsidRPr="00CE2997" w14:paraId="4A29D3EC" w14:textId="77777777" w:rsidTr="007A4A35">
        <w:tc>
          <w:tcPr>
            <w:tcW w:w="1818" w:type="dxa"/>
          </w:tcPr>
          <w:p w14:paraId="6921B08F" w14:textId="711E32EF" w:rsidR="00210F34" w:rsidRPr="00CE2997" w:rsidRDefault="00210F34" w:rsidP="00210F34">
            <w:pPr>
              <w:spacing w:after="0" w:line="240" w:lineRule="auto"/>
              <w:rPr>
                <w:rFonts w:ascii="Calibri" w:eastAsia="Times New Roman" w:hAnsi="Calibri" w:cs="Calibri"/>
                <w:sz w:val="20"/>
                <w:szCs w:val="20"/>
              </w:rPr>
            </w:pPr>
            <w:r>
              <w:rPr>
                <w:rFonts w:ascii="Calibri" w:eastAsia="Times New Roman" w:hAnsi="Calibri" w:cs="Calibri"/>
                <w:sz w:val="20"/>
                <w:szCs w:val="20"/>
                <w:lang w:val="fr-CA"/>
              </w:rPr>
              <w:t>SGE</w:t>
            </w:r>
          </w:p>
        </w:tc>
        <w:tc>
          <w:tcPr>
            <w:tcW w:w="6937" w:type="dxa"/>
          </w:tcPr>
          <w:p w14:paraId="4C7F493F" w14:textId="2E94DF28" w:rsidR="00210F34" w:rsidRPr="00CE2997" w:rsidRDefault="00210F34" w:rsidP="00210F34">
            <w:pPr>
              <w:spacing w:after="0" w:line="240" w:lineRule="auto"/>
              <w:rPr>
                <w:rFonts w:ascii="Calibri" w:eastAsia="Times New Roman" w:hAnsi="Calibri" w:cs="Calibri"/>
                <w:sz w:val="20"/>
                <w:szCs w:val="20"/>
              </w:rPr>
            </w:pPr>
            <w:r>
              <w:rPr>
                <w:rFonts w:ascii="Calibri" w:eastAsia="Times New Roman" w:hAnsi="Calibri" w:cs="Calibri"/>
                <w:sz w:val="20"/>
                <w:szCs w:val="20"/>
                <w:lang w:val="fr-CA"/>
              </w:rPr>
              <w:t xml:space="preserve">Séquençage du génome entier </w:t>
            </w:r>
          </w:p>
        </w:tc>
      </w:tr>
    </w:tbl>
    <w:p w14:paraId="27BEDF6E" w14:textId="77777777" w:rsidR="00CE2997" w:rsidRDefault="00CE2997" w:rsidP="007E5A98">
      <w:pPr>
        <w:jc w:val="center"/>
        <w:rPr>
          <w:rFonts w:ascii="Calibri" w:hAnsi="Calibri" w:cs="Calibri"/>
          <w:b/>
        </w:rPr>
      </w:pPr>
    </w:p>
    <w:p w14:paraId="2041BD67" w14:textId="77777777" w:rsidR="00210F34" w:rsidRDefault="00210F34" w:rsidP="007E5A98">
      <w:pPr>
        <w:jc w:val="center"/>
        <w:rPr>
          <w:rFonts w:ascii="Calibri" w:hAnsi="Calibri" w:cs="Calibri"/>
          <w:b/>
        </w:rPr>
      </w:pPr>
    </w:p>
    <w:p w14:paraId="150BD0EB" w14:textId="77777777" w:rsidR="00210F34" w:rsidRDefault="00210F34" w:rsidP="007E5A98">
      <w:pPr>
        <w:jc w:val="center"/>
        <w:rPr>
          <w:rFonts w:ascii="Calibri" w:hAnsi="Calibri" w:cs="Calibri"/>
          <w:b/>
        </w:rPr>
      </w:pPr>
    </w:p>
    <w:p w14:paraId="015A7934" w14:textId="77777777" w:rsidR="00210F34" w:rsidRDefault="00210F34" w:rsidP="007E5A98">
      <w:pPr>
        <w:jc w:val="center"/>
        <w:rPr>
          <w:rFonts w:ascii="Calibri" w:hAnsi="Calibri" w:cs="Calibri"/>
          <w:b/>
        </w:rPr>
      </w:pPr>
    </w:p>
    <w:p w14:paraId="06E86B5A" w14:textId="77777777" w:rsidR="00210F34" w:rsidRDefault="00210F34" w:rsidP="007E5A98">
      <w:pPr>
        <w:jc w:val="center"/>
        <w:rPr>
          <w:rFonts w:ascii="Calibri" w:hAnsi="Calibri" w:cs="Calibri"/>
          <w:b/>
        </w:rPr>
      </w:pPr>
    </w:p>
    <w:p w14:paraId="1D6B1CA9" w14:textId="77777777" w:rsidR="00210F34" w:rsidRDefault="00210F34" w:rsidP="007E5A98">
      <w:pPr>
        <w:jc w:val="center"/>
        <w:rPr>
          <w:rFonts w:ascii="Calibri" w:hAnsi="Calibri" w:cs="Calibri"/>
          <w:b/>
        </w:rPr>
      </w:pPr>
    </w:p>
    <w:p w14:paraId="15DD7F0B" w14:textId="77777777" w:rsidR="00210F34" w:rsidRDefault="00210F34" w:rsidP="007E5A98">
      <w:pPr>
        <w:jc w:val="center"/>
        <w:rPr>
          <w:rFonts w:ascii="Calibri" w:hAnsi="Calibri" w:cs="Calibri"/>
          <w:b/>
        </w:rPr>
      </w:pPr>
    </w:p>
    <w:p w14:paraId="313750E1" w14:textId="77777777" w:rsidR="00210F34" w:rsidRDefault="00210F34" w:rsidP="007E5A98">
      <w:pPr>
        <w:jc w:val="center"/>
        <w:rPr>
          <w:rFonts w:ascii="Calibri" w:hAnsi="Calibri" w:cs="Calibri"/>
          <w:b/>
        </w:rPr>
      </w:pPr>
    </w:p>
    <w:p w14:paraId="3226A2E4" w14:textId="77777777" w:rsidR="00210F34" w:rsidRDefault="00210F34" w:rsidP="007E5A98">
      <w:pPr>
        <w:jc w:val="center"/>
        <w:rPr>
          <w:rFonts w:ascii="Calibri" w:hAnsi="Calibri" w:cs="Calibri"/>
          <w:b/>
        </w:rPr>
      </w:pPr>
    </w:p>
    <w:p w14:paraId="0F43CA2D" w14:textId="77777777" w:rsidR="00210F34" w:rsidRDefault="00210F34" w:rsidP="007E5A98">
      <w:pPr>
        <w:jc w:val="center"/>
        <w:rPr>
          <w:rFonts w:ascii="Calibri" w:hAnsi="Calibri" w:cs="Calibri"/>
          <w:b/>
        </w:rPr>
      </w:pPr>
    </w:p>
    <w:p w14:paraId="36AFEB2A" w14:textId="77777777" w:rsidR="00210F34" w:rsidRDefault="00210F34" w:rsidP="007E5A98">
      <w:pPr>
        <w:jc w:val="center"/>
        <w:rPr>
          <w:rFonts w:ascii="Calibri" w:hAnsi="Calibri" w:cs="Calibri"/>
          <w:b/>
        </w:rPr>
      </w:pPr>
    </w:p>
    <w:tbl>
      <w:tblPr>
        <w:tblW w:w="978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
        <w:gridCol w:w="8362"/>
      </w:tblGrid>
      <w:tr w:rsidR="003618A3" w:rsidRPr="00BD36A8" w14:paraId="25676A56" w14:textId="77777777" w:rsidTr="007A4A35">
        <w:tc>
          <w:tcPr>
            <w:tcW w:w="9782" w:type="dxa"/>
            <w:gridSpan w:val="2"/>
            <w:shd w:val="pct12" w:color="auto" w:fill="auto"/>
          </w:tcPr>
          <w:p w14:paraId="22800C5F" w14:textId="5CD3EBCC" w:rsidR="003618A3" w:rsidRPr="00304AAC" w:rsidRDefault="003618A3" w:rsidP="00567CC4">
            <w:pPr>
              <w:spacing w:before="60" w:after="60"/>
              <w:ind w:left="6"/>
              <w:rPr>
                <w:rFonts w:ascii="Calibri" w:hAnsi="Calibri" w:cs="Calibri"/>
                <w:b/>
              </w:rPr>
            </w:pPr>
            <w:r>
              <w:rPr>
                <w:rFonts w:ascii="Calibri" w:hAnsi="Calibri" w:cs="Calibri"/>
                <w:b/>
                <w:bCs/>
                <w:lang w:val="fr-CA"/>
              </w:rPr>
              <w:t xml:space="preserve">Jour 1 : Vendredi 8 mai 2020 </w:t>
            </w:r>
          </w:p>
        </w:tc>
      </w:tr>
      <w:tr w:rsidR="003618A3" w:rsidRPr="00B06C05" w14:paraId="0F31853E" w14:textId="77777777" w:rsidTr="00792793">
        <w:tc>
          <w:tcPr>
            <w:tcW w:w="1420" w:type="dxa"/>
          </w:tcPr>
          <w:p w14:paraId="4E4A80F9" w14:textId="71DF1121" w:rsidR="003618A3" w:rsidRPr="003618A3" w:rsidRDefault="00792793" w:rsidP="001564E0">
            <w:pPr>
              <w:spacing w:before="60" w:after="60"/>
              <w:jc w:val="center"/>
              <w:rPr>
                <w:rFonts w:ascii="Calibri" w:hAnsi="Calibri" w:cs="Calibri"/>
              </w:rPr>
            </w:pPr>
            <w:r>
              <w:rPr>
                <w:rFonts w:ascii="Calibri" w:hAnsi="Calibri" w:cs="Calibri"/>
                <w:lang w:val="fr-CA"/>
              </w:rPr>
              <w:t>11 h</w:t>
            </w:r>
          </w:p>
        </w:tc>
        <w:tc>
          <w:tcPr>
            <w:tcW w:w="8362" w:type="dxa"/>
            <w:shd w:val="clear" w:color="auto" w:fill="auto"/>
          </w:tcPr>
          <w:p w14:paraId="0B672635" w14:textId="1A5F1F8F" w:rsidR="003618A3" w:rsidRPr="00B06C05" w:rsidRDefault="003618A3" w:rsidP="001564E0">
            <w:pPr>
              <w:pStyle w:val="ListParagraph"/>
              <w:numPr>
                <w:ilvl w:val="0"/>
                <w:numId w:val="2"/>
              </w:numPr>
              <w:spacing w:before="60" w:after="60"/>
              <w:ind w:hanging="357"/>
              <w:rPr>
                <w:rFonts w:ascii="Calibri" w:hAnsi="Calibri" w:cs="Calibri"/>
                <w:lang w:val="fr-FR"/>
              </w:rPr>
            </w:pPr>
            <w:r>
              <w:rPr>
                <w:rFonts w:ascii="Calibri" w:hAnsi="Calibri" w:cs="Calibri"/>
                <w:lang w:val="fr-CA"/>
              </w:rPr>
              <w:t xml:space="preserve">Selon le Programme national de surveillance des maladies entériques (PNSME), les infections à </w:t>
            </w:r>
            <w:r>
              <w:rPr>
                <w:rFonts w:ascii="Calibri" w:hAnsi="Calibri" w:cs="Calibri"/>
                <w:i/>
                <w:iCs/>
                <w:lang w:val="fr-CA"/>
              </w:rPr>
              <w:t>Salmonella</w:t>
            </w:r>
            <w:r>
              <w:rPr>
                <w:rFonts w:ascii="Calibri" w:hAnsi="Calibri" w:cs="Calibri"/>
                <w:lang w:val="fr-CA"/>
              </w:rPr>
              <w:t xml:space="preserve"> Newport dépassent les niveaux prévus en Ontario pour la semaine du 26 avril au 2 mai 2020.</w:t>
            </w:r>
          </w:p>
        </w:tc>
      </w:tr>
      <w:tr w:rsidR="00D92440" w:rsidRPr="00BD36A8" w14:paraId="1121A05C" w14:textId="77777777" w:rsidTr="007A4A35">
        <w:tc>
          <w:tcPr>
            <w:tcW w:w="9782" w:type="dxa"/>
            <w:gridSpan w:val="2"/>
            <w:shd w:val="pct12" w:color="auto" w:fill="auto"/>
          </w:tcPr>
          <w:p w14:paraId="0601E101" w14:textId="5211975A" w:rsidR="00D92440" w:rsidRDefault="00D92440" w:rsidP="00244552">
            <w:pPr>
              <w:spacing w:before="60" w:after="60"/>
              <w:ind w:left="6"/>
              <w:rPr>
                <w:rFonts w:ascii="Calibri" w:hAnsi="Calibri" w:cs="Calibri"/>
                <w:b/>
              </w:rPr>
            </w:pPr>
            <w:r>
              <w:rPr>
                <w:rFonts w:ascii="Calibri" w:hAnsi="Calibri" w:cs="Calibri"/>
                <w:b/>
                <w:bCs/>
                <w:lang w:val="fr-CA"/>
              </w:rPr>
              <w:t>Jour 2 : Samedi 9 mai 2020</w:t>
            </w:r>
          </w:p>
        </w:tc>
      </w:tr>
      <w:tr w:rsidR="00D92440" w:rsidRPr="00BD36A8" w14:paraId="57E4175E" w14:textId="77777777" w:rsidTr="007A4A35">
        <w:tc>
          <w:tcPr>
            <w:tcW w:w="9782" w:type="dxa"/>
            <w:gridSpan w:val="2"/>
            <w:shd w:val="pct12" w:color="auto" w:fill="auto"/>
          </w:tcPr>
          <w:p w14:paraId="36D30142" w14:textId="5094624A" w:rsidR="00D92440" w:rsidRDefault="00D92440" w:rsidP="00D92440">
            <w:pPr>
              <w:spacing w:before="60" w:after="60"/>
              <w:ind w:left="6"/>
              <w:rPr>
                <w:rFonts w:ascii="Calibri" w:hAnsi="Calibri" w:cs="Calibri"/>
                <w:b/>
              </w:rPr>
            </w:pPr>
            <w:r>
              <w:rPr>
                <w:rFonts w:ascii="Calibri" w:hAnsi="Calibri" w:cs="Calibri"/>
                <w:b/>
                <w:bCs/>
                <w:lang w:val="fr-CA"/>
              </w:rPr>
              <w:t>Jour 3 : Dimanche 10 mai 2020</w:t>
            </w:r>
          </w:p>
        </w:tc>
      </w:tr>
      <w:tr w:rsidR="00D92440" w:rsidRPr="00BD36A8" w14:paraId="4DE695A9" w14:textId="77777777" w:rsidTr="007A4A35">
        <w:tc>
          <w:tcPr>
            <w:tcW w:w="9782" w:type="dxa"/>
            <w:gridSpan w:val="2"/>
            <w:shd w:val="pct12" w:color="auto" w:fill="auto"/>
          </w:tcPr>
          <w:p w14:paraId="737E433E" w14:textId="3422CB66" w:rsidR="00D92440" w:rsidRDefault="00D92440" w:rsidP="00D92440">
            <w:pPr>
              <w:spacing w:before="60" w:after="60"/>
              <w:ind w:left="6"/>
              <w:rPr>
                <w:rFonts w:ascii="Calibri" w:hAnsi="Calibri" w:cs="Calibri"/>
                <w:b/>
              </w:rPr>
            </w:pPr>
            <w:r>
              <w:rPr>
                <w:rFonts w:ascii="Calibri" w:hAnsi="Calibri" w:cs="Calibri"/>
                <w:b/>
                <w:bCs/>
                <w:lang w:val="fr-CA"/>
              </w:rPr>
              <w:t>Jour 4 : Lundi 11 mai 2020</w:t>
            </w:r>
          </w:p>
        </w:tc>
      </w:tr>
      <w:tr w:rsidR="00D92440" w:rsidRPr="00BD36A8" w14:paraId="7F539443" w14:textId="77777777" w:rsidTr="007A4A35">
        <w:tc>
          <w:tcPr>
            <w:tcW w:w="9782" w:type="dxa"/>
            <w:gridSpan w:val="2"/>
            <w:shd w:val="pct12" w:color="auto" w:fill="auto"/>
          </w:tcPr>
          <w:p w14:paraId="57F8D015" w14:textId="2E6B3662" w:rsidR="00D92440" w:rsidRDefault="00D92440" w:rsidP="00D92440">
            <w:pPr>
              <w:spacing w:before="60" w:after="60"/>
              <w:ind w:left="6"/>
              <w:rPr>
                <w:rFonts w:ascii="Calibri" w:hAnsi="Calibri" w:cs="Calibri"/>
                <w:b/>
              </w:rPr>
            </w:pPr>
            <w:r>
              <w:rPr>
                <w:rFonts w:ascii="Calibri" w:hAnsi="Calibri" w:cs="Calibri"/>
                <w:b/>
                <w:bCs/>
                <w:lang w:val="fr-CA"/>
              </w:rPr>
              <w:t>Jour 5 : Mardi 12 mai 2020</w:t>
            </w:r>
          </w:p>
        </w:tc>
      </w:tr>
      <w:tr w:rsidR="003618A3" w:rsidRPr="00B06C05" w14:paraId="6BD0DBB1" w14:textId="77777777" w:rsidTr="007A4A35">
        <w:tc>
          <w:tcPr>
            <w:tcW w:w="9782" w:type="dxa"/>
            <w:gridSpan w:val="2"/>
            <w:shd w:val="pct12" w:color="auto" w:fill="auto"/>
          </w:tcPr>
          <w:p w14:paraId="79D141A9" w14:textId="0C0B52AE" w:rsidR="003618A3" w:rsidRPr="00B06C05" w:rsidRDefault="003618A3" w:rsidP="00244552">
            <w:pPr>
              <w:spacing w:before="60" w:after="60"/>
              <w:ind w:left="6"/>
              <w:rPr>
                <w:rFonts w:ascii="Calibri" w:hAnsi="Calibri" w:cs="Calibri"/>
                <w:b/>
                <w:lang w:val="fr-FR"/>
              </w:rPr>
            </w:pPr>
            <w:r>
              <w:rPr>
                <w:rFonts w:ascii="Calibri" w:hAnsi="Calibri" w:cs="Calibri"/>
                <w:b/>
                <w:bCs/>
                <w:lang w:val="fr-CA"/>
              </w:rPr>
              <w:t>Jour 6 : Mercredi 13 mai 2020 (ON</w:t>
            </w:r>
            <w:r w:rsidR="00912FD9">
              <w:rPr>
                <w:rFonts w:ascii="Calibri" w:hAnsi="Calibri" w:cs="Calibri"/>
                <w:b/>
                <w:bCs/>
                <w:lang w:val="fr-CA"/>
              </w:rPr>
              <w:t> = </w:t>
            </w:r>
            <w:r>
              <w:rPr>
                <w:rFonts w:ascii="Calibri" w:hAnsi="Calibri" w:cs="Calibri"/>
                <w:b/>
                <w:bCs/>
                <w:lang w:val="fr-CA"/>
              </w:rPr>
              <w:t>5 à 23 h 59 HAE) Nombre total de cas : 5</w:t>
            </w:r>
          </w:p>
        </w:tc>
      </w:tr>
      <w:tr w:rsidR="003618A3" w:rsidRPr="00B06C05" w14:paraId="0F2BEDE4" w14:textId="77777777" w:rsidTr="00792793">
        <w:tc>
          <w:tcPr>
            <w:tcW w:w="1420" w:type="dxa"/>
          </w:tcPr>
          <w:p w14:paraId="52F8AE46" w14:textId="2751D523" w:rsidR="003618A3" w:rsidRPr="00D92440" w:rsidRDefault="00D92440" w:rsidP="00792793">
            <w:pPr>
              <w:spacing w:before="60" w:after="60"/>
              <w:ind w:left="6"/>
              <w:jc w:val="center"/>
              <w:rPr>
                <w:rFonts w:ascii="Calibri" w:hAnsi="Calibri" w:cs="Calibri"/>
              </w:rPr>
            </w:pPr>
            <w:r>
              <w:rPr>
                <w:rFonts w:ascii="Calibri" w:hAnsi="Calibri" w:cs="Calibri"/>
                <w:lang w:val="fr-CA"/>
              </w:rPr>
              <w:t>13 h 15</w:t>
            </w:r>
          </w:p>
        </w:tc>
        <w:tc>
          <w:tcPr>
            <w:tcW w:w="8362" w:type="dxa"/>
            <w:shd w:val="clear" w:color="auto" w:fill="auto"/>
          </w:tcPr>
          <w:p w14:paraId="4688F356" w14:textId="296FA0B9" w:rsidR="003618A3" w:rsidRPr="00B06C05" w:rsidRDefault="003618A3" w:rsidP="00792793">
            <w:pPr>
              <w:pStyle w:val="ListParagraph"/>
              <w:numPr>
                <w:ilvl w:val="0"/>
                <w:numId w:val="2"/>
              </w:numPr>
              <w:spacing w:before="60" w:after="60"/>
              <w:rPr>
                <w:rFonts w:ascii="Calibri" w:hAnsi="Calibri" w:cs="Calibri"/>
                <w:lang w:val="fr-FR"/>
              </w:rPr>
            </w:pPr>
            <w:r>
              <w:rPr>
                <w:rFonts w:ascii="Calibri" w:hAnsi="Calibri" w:cs="Calibri"/>
                <w:lang w:val="fr-CA"/>
              </w:rPr>
              <w:t xml:space="preserve">L’Ontario indique que le laboratoire provincial de santé publique a procédé au séquençage du génome entier (SGE) d’isolats de cas et a constaté un appariement de cinq cas par SGE. Le laboratoire provincial de santé publique a communiqué l’information sur les séquences </w:t>
            </w:r>
            <w:r w:rsidR="00661F8F">
              <w:rPr>
                <w:rFonts w:ascii="Calibri" w:hAnsi="Calibri" w:cs="Calibri"/>
                <w:lang w:val="fr-CA"/>
              </w:rPr>
              <w:t>à</w:t>
            </w:r>
            <w:r>
              <w:rPr>
                <w:rFonts w:ascii="Calibri" w:hAnsi="Calibri" w:cs="Calibri"/>
                <w:lang w:val="fr-CA"/>
              </w:rPr>
              <w:t xml:space="preserve"> PulseNet Canada afin de vérifier les correspondances dans d’autres provinces ou territoires.</w:t>
            </w:r>
          </w:p>
          <w:p w14:paraId="0EEC0296" w14:textId="4E6B9BAA" w:rsidR="003618A3" w:rsidRPr="00B06C05" w:rsidRDefault="009E723D" w:rsidP="007C0DF7">
            <w:pPr>
              <w:pStyle w:val="ListParagraph"/>
              <w:numPr>
                <w:ilvl w:val="0"/>
                <w:numId w:val="2"/>
              </w:numPr>
              <w:spacing w:before="60" w:after="60"/>
              <w:rPr>
                <w:rFonts w:ascii="Calibri" w:hAnsi="Calibri" w:cs="Calibri"/>
                <w:lang w:val="fr-FR"/>
              </w:rPr>
            </w:pPr>
            <w:r>
              <w:rPr>
                <w:rFonts w:ascii="Calibri" w:hAnsi="Calibri" w:cs="Calibri"/>
                <w:lang w:val="fr-CA"/>
              </w:rPr>
              <w:t xml:space="preserve">L’Ontario souligne qu’elle a demandé aux autorités sanitaires locales de lui transmettre les informations des questionnaires réalisés avec les cas afin de déterminer s’il existe des expositions communes. En examinant les renseignements actuellement disponibles sur l’exposition, on constate que les épinards, le poulet et les œufs sont des aliments </w:t>
            </w:r>
            <w:r w:rsidR="00661F8F">
              <w:rPr>
                <w:rFonts w:ascii="Calibri" w:hAnsi="Calibri" w:cs="Calibri"/>
                <w:lang w:val="fr-CA"/>
              </w:rPr>
              <w:t>fréquemment signalés</w:t>
            </w:r>
            <w:r>
              <w:rPr>
                <w:rFonts w:ascii="Calibri" w:hAnsi="Calibri" w:cs="Calibri"/>
                <w:lang w:val="fr-CA"/>
              </w:rPr>
              <w:t>. De plus, deux des cas ont déclaré avoir acheté des cuisses de poulet à la même boucherie locale. Une autorité sanitaire locale a effectué un suivi auprès de la boucherie et a appris que son poulet provient uniquement d’un abattoir enregistré par la province. Cet abattoir ne distribue pas de poulet à l’extérieur de l’Ontario.</w:t>
            </w:r>
          </w:p>
        </w:tc>
      </w:tr>
      <w:tr w:rsidR="00AD1B2F" w:rsidRPr="00B06C05" w14:paraId="3D29E4FB" w14:textId="77777777" w:rsidTr="007A4A35">
        <w:tc>
          <w:tcPr>
            <w:tcW w:w="9782" w:type="dxa"/>
            <w:gridSpan w:val="2"/>
            <w:shd w:val="pct12" w:color="auto" w:fill="auto"/>
          </w:tcPr>
          <w:p w14:paraId="440634F1" w14:textId="6F52F49B" w:rsidR="00AD1B2F" w:rsidRPr="00B06C05" w:rsidRDefault="00AD1B2F" w:rsidP="00244552">
            <w:pPr>
              <w:spacing w:before="60" w:after="60"/>
              <w:ind w:left="6"/>
              <w:rPr>
                <w:rFonts w:ascii="Calibri" w:hAnsi="Calibri" w:cs="Calibri"/>
                <w:b/>
                <w:lang w:val="fr-FR"/>
              </w:rPr>
            </w:pPr>
            <w:r>
              <w:rPr>
                <w:rFonts w:ascii="Calibri" w:hAnsi="Calibri" w:cs="Calibri"/>
                <w:b/>
                <w:bCs/>
                <w:lang w:val="fr-CA"/>
              </w:rPr>
              <w:t>Jour 7 : Jeudi 14 mai 2020 (ON = 5 à 23 h 59 HAE) Nombre total de cas : 5</w:t>
            </w:r>
          </w:p>
        </w:tc>
      </w:tr>
      <w:tr w:rsidR="00AD1B2F" w:rsidRPr="00B06C05" w14:paraId="097B9466" w14:textId="77777777" w:rsidTr="009B6100">
        <w:tc>
          <w:tcPr>
            <w:tcW w:w="1420" w:type="dxa"/>
            <w:shd w:val="clear" w:color="auto" w:fill="auto"/>
          </w:tcPr>
          <w:p w14:paraId="2D0B34EF" w14:textId="27A70589" w:rsidR="00AD1B2F" w:rsidRPr="009B6100" w:rsidRDefault="002758B0" w:rsidP="009B6100">
            <w:pPr>
              <w:spacing w:before="60" w:after="60"/>
              <w:ind w:left="6"/>
              <w:jc w:val="center"/>
              <w:rPr>
                <w:rFonts w:ascii="Calibri" w:hAnsi="Calibri" w:cs="Calibri"/>
              </w:rPr>
            </w:pPr>
            <w:r>
              <w:rPr>
                <w:rFonts w:ascii="Calibri" w:hAnsi="Calibri" w:cs="Calibri"/>
                <w:lang w:val="fr-CA"/>
              </w:rPr>
              <w:t>15 h</w:t>
            </w:r>
          </w:p>
        </w:tc>
        <w:tc>
          <w:tcPr>
            <w:tcW w:w="8362" w:type="dxa"/>
            <w:shd w:val="clear" w:color="auto" w:fill="auto"/>
          </w:tcPr>
          <w:p w14:paraId="5418C558" w14:textId="350215EC" w:rsidR="00AD1B2F" w:rsidRPr="00B06C05" w:rsidRDefault="00977E09" w:rsidP="004003F3">
            <w:pPr>
              <w:pStyle w:val="ListParagraph"/>
              <w:numPr>
                <w:ilvl w:val="0"/>
                <w:numId w:val="10"/>
              </w:numPr>
              <w:spacing w:before="60" w:after="60"/>
              <w:rPr>
                <w:rFonts w:ascii="Calibri" w:hAnsi="Calibri" w:cs="Calibri"/>
                <w:lang w:val="fr-FR"/>
              </w:rPr>
            </w:pPr>
            <w:r>
              <w:rPr>
                <w:rFonts w:ascii="Calibri" w:hAnsi="Calibri" w:cs="Calibri"/>
                <w:lang w:val="fr-CA"/>
              </w:rPr>
              <w:t xml:space="preserve">Les rapports hebdomadaires de PulseNet Canada sur le SGE des grappes sont affichés dans le RLSC. Le rapport </w:t>
            </w:r>
            <w:r>
              <w:rPr>
                <w:rFonts w:ascii="Calibri" w:hAnsi="Calibri" w:cs="Calibri"/>
                <w:i/>
                <w:iCs/>
                <w:lang w:val="fr-CA"/>
              </w:rPr>
              <w:t>Salmonella</w:t>
            </w:r>
            <w:r>
              <w:rPr>
                <w:rFonts w:ascii="Calibri" w:hAnsi="Calibri" w:cs="Calibri"/>
                <w:lang w:val="fr-CA"/>
              </w:rPr>
              <w:t xml:space="preserve"> comprend une nouvelle grappe </w:t>
            </w:r>
            <w:r w:rsidR="00661F8F">
              <w:rPr>
                <w:rFonts w:ascii="Calibri" w:hAnsi="Calibri" w:cs="Calibri"/>
                <w:lang w:val="fr-CA"/>
              </w:rPr>
              <w:t>touchant une seule administration</w:t>
            </w:r>
            <w:r>
              <w:rPr>
                <w:rFonts w:ascii="Calibri" w:hAnsi="Calibri" w:cs="Calibri"/>
                <w:lang w:val="fr-CA"/>
              </w:rPr>
              <w:t xml:space="preserve"> de cinq isolats de </w:t>
            </w:r>
            <w:r>
              <w:rPr>
                <w:rFonts w:ascii="Calibri" w:hAnsi="Calibri" w:cs="Calibri"/>
                <w:i/>
                <w:iCs/>
                <w:lang w:val="fr-CA"/>
              </w:rPr>
              <w:t>Salmonella</w:t>
            </w:r>
            <w:r>
              <w:rPr>
                <w:rFonts w:ascii="Calibri" w:hAnsi="Calibri" w:cs="Calibri"/>
                <w:lang w:val="fr-CA"/>
              </w:rPr>
              <w:t xml:space="preserve"> Newport de l’Ontario qui sont liés par SGE (2005NEWWGS-1ON). PulseNet Canada n’a pas </w:t>
            </w:r>
            <w:r w:rsidR="006A7458">
              <w:rPr>
                <w:rFonts w:ascii="Calibri" w:hAnsi="Calibri" w:cs="Calibri"/>
                <w:lang w:val="fr-CA"/>
              </w:rPr>
              <w:t>mis en évidence</w:t>
            </w:r>
            <w:r>
              <w:rPr>
                <w:rFonts w:ascii="Calibri" w:hAnsi="Calibri" w:cs="Calibri"/>
                <w:lang w:val="fr-CA"/>
              </w:rPr>
              <w:t xml:space="preserve"> d’autres correspondances à l’extérieur de l’Ontario. </w:t>
            </w:r>
          </w:p>
          <w:p w14:paraId="0B424C73" w14:textId="187C31B9" w:rsidR="002758B0" w:rsidRPr="00B06C05" w:rsidRDefault="002758B0" w:rsidP="002758B0">
            <w:pPr>
              <w:pStyle w:val="ListParagraph"/>
              <w:numPr>
                <w:ilvl w:val="0"/>
                <w:numId w:val="10"/>
              </w:numPr>
              <w:spacing w:before="60" w:after="60"/>
              <w:rPr>
                <w:rFonts w:ascii="Calibri" w:hAnsi="Calibri" w:cs="Calibri"/>
                <w:lang w:val="fr-FR"/>
              </w:rPr>
            </w:pPr>
            <w:r w:rsidRPr="000816FE">
              <w:rPr>
                <w:rFonts w:ascii="Calibri" w:hAnsi="Calibri" w:cs="Calibri"/>
                <w:lang w:val="fr-CA"/>
              </w:rPr>
              <w:t>La DGE de l’ASPC surveille</w:t>
            </w:r>
            <w:r>
              <w:rPr>
                <w:rFonts w:ascii="Calibri" w:hAnsi="Calibri" w:cs="Calibri"/>
                <w:lang w:val="fr-CA"/>
              </w:rPr>
              <w:t xml:space="preserve"> cette grappe pour voir si de nouveaux isolats provenant d’une autre province ou d’un autre territoire y seront ajoutés au cours des prochaines semaines.</w:t>
            </w:r>
          </w:p>
        </w:tc>
      </w:tr>
      <w:tr w:rsidR="003618A3" w:rsidRPr="00B06C05" w14:paraId="1B5273F5" w14:textId="77777777" w:rsidTr="007A4A35">
        <w:tc>
          <w:tcPr>
            <w:tcW w:w="9782" w:type="dxa"/>
            <w:gridSpan w:val="2"/>
            <w:shd w:val="pct12" w:color="auto" w:fill="auto"/>
          </w:tcPr>
          <w:p w14:paraId="2351FC8D" w14:textId="45CC39B6" w:rsidR="003618A3" w:rsidRPr="00B06C05" w:rsidRDefault="003618A3" w:rsidP="00244552">
            <w:pPr>
              <w:spacing w:before="60" w:after="60"/>
              <w:ind w:left="6"/>
              <w:rPr>
                <w:rFonts w:ascii="Calibri" w:hAnsi="Calibri" w:cs="Calibri"/>
                <w:b/>
                <w:lang w:val="fr-FR"/>
              </w:rPr>
            </w:pPr>
            <w:r>
              <w:rPr>
                <w:rFonts w:ascii="Calibri" w:hAnsi="Calibri" w:cs="Calibri"/>
                <w:b/>
                <w:bCs/>
                <w:lang w:val="fr-CA"/>
              </w:rPr>
              <w:t>Jour 8 : Vendredi 15 mai 2020 (ON</w:t>
            </w:r>
            <w:r w:rsidR="00912FD9">
              <w:rPr>
                <w:rFonts w:ascii="Calibri" w:hAnsi="Calibri" w:cs="Calibri"/>
                <w:b/>
                <w:bCs/>
                <w:lang w:val="fr-CA"/>
              </w:rPr>
              <w:t> </w:t>
            </w:r>
            <w:r>
              <w:rPr>
                <w:rFonts w:ascii="Calibri" w:hAnsi="Calibri" w:cs="Calibri"/>
                <w:b/>
                <w:bCs/>
                <w:lang w:val="fr-CA"/>
              </w:rPr>
              <w:t>=</w:t>
            </w:r>
            <w:r w:rsidR="00912FD9">
              <w:rPr>
                <w:rFonts w:ascii="Calibri" w:hAnsi="Calibri" w:cs="Calibri"/>
                <w:b/>
                <w:bCs/>
                <w:lang w:val="fr-CA"/>
              </w:rPr>
              <w:t> </w:t>
            </w:r>
            <w:r>
              <w:rPr>
                <w:rFonts w:ascii="Calibri" w:hAnsi="Calibri" w:cs="Calibri"/>
                <w:b/>
                <w:bCs/>
                <w:lang w:val="fr-CA"/>
              </w:rPr>
              <w:t>5 à 23 h 59 HAE) Nombre total de cas : 5</w:t>
            </w:r>
          </w:p>
        </w:tc>
      </w:tr>
      <w:tr w:rsidR="003618A3" w:rsidRPr="00B06C05" w14:paraId="217A7B36" w14:textId="77777777" w:rsidTr="00875DE0">
        <w:tc>
          <w:tcPr>
            <w:tcW w:w="1420" w:type="dxa"/>
          </w:tcPr>
          <w:p w14:paraId="4EB6E606" w14:textId="197F1069" w:rsidR="003618A3" w:rsidRPr="00875DE0" w:rsidRDefault="00875DE0" w:rsidP="00875DE0">
            <w:pPr>
              <w:spacing w:before="60" w:after="60"/>
              <w:ind w:left="6"/>
              <w:jc w:val="center"/>
              <w:rPr>
                <w:rFonts w:ascii="Calibri" w:hAnsi="Calibri" w:cs="Calibri"/>
              </w:rPr>
            </w:pPr>
            <w:r>
              <w:rPr>
                <w:rFonts w:ascii="Calibri" w:hAnsi="Calibri" w:cs="Calibri"/>
                <w:lang w:val="fr-CA"/>
              </w:rPr>
              <w:t>11 h</w:t>
            </w:r>
          </w:p>
        </w:tc>
        <w:tc>
          <w:tcPr>
            <w:tcW w:w="8362" w:type="dxa"/>
            <w:shd w:val="clear" w:color="auto" w:fill="auto"/>
          </w:tcPr>
          <w:p w14:paraId="45374376" w14:textId="234F62F2" w:rsidR="003618A3" w:rsidRPr="00B06C05" w:rsidRDefault="003D6574" w:rsidP="00F83B43">
            <w:pPr>
              <w:pStyle w:val="ListParagraph"/>
              <w:numPr>
                <w:ilvl w:val="0"/>
                <w:numId w:val="7"/>
              </w:numPr>
              <w:spacing w:before="60" w:after="60"/>
              <w:rPr>
                <w:rFonts w:ascii="Calibri" w:hAnsi="Calibri" w:cs="Calibri"/>
                <w:b/>
                <w:lang w:val="fr-FR"/>
              </w:rPr>
            </w:pPr>
            <w:r>
              <w:rPr>
                <w:rFonts w:ascii="Calibri" w:hAnsi="Calibri" w:cs="Calibri"/>
                <w:lang w:val="fr-CA"/>
              </w:rPr>
              <w:t xml:space="preserve">Selon le PNSME, les infections à </w:t>
            </w:r>
            <w:r>
              <w:rPr>
                <w:rFonts w:ascii="Calibri" w:hAnsi="Calibri" w:cs="Calibri"/>
                <w:i/>
                <w:iCs/>
                <w:lang w:val="fr-CA"/>
              </w:rPr>
              <w:t>Salmonella</w:t>
            </w:r>
            <w:r>
              <w:rPr>
                <w:rFonts w:ascii="Calibri" w:hAnsi="Calibri" w:cs="Calibri"/>
                <w:lang w:val="fr-CA"/>
              </w:rPr>
              <w:t xml:space="preserve"> Newport dépassent les niveaux prévus à l’échelle nationale, ainsi qu’en Ontario, en Alberta et en Colombie-Britannique pour la semaine du 3 au 9 mai 2020.</w:t>
            </w:r>
          </w:p>
          <w:p w14:paraId="7423EE50" w14:textId="5CE077FF" w:rsidR="003618A3" w:rsidRPr="00B06C05" w:rsidRDefault="003618A3" w:rsidP="003D6574">
            <w:pPr>
              <w:pStyle w:val="ListParagraph"/>
              <w:numPr>
                <w:ilvl w:val="0"/>
                <w:numId w:val="7"/>
              </w:numPr>
              <w:spacing w:before="60" w:after="60"/>
              <w:rPr>
                <w:rFonts w:ascii="Calibri" w:hAnsi="Calibri" w:cs="Calibri"/>
                <w:b/>
                <w:lang w:val="fr-FR"/>
              </w:rPr>
            </w:pPr>
            <w:r>
              <w:rPr>
                <w:rFonts w:ascii="Calibri" w:hAnsi="Calibri" w:cs="Calibri"/>
                <w:lang w:val="fr-CA"/>
              </w:rPr>
              <w:t xml:space="preserve">On attend les résultats du SGE pour déterminer si de nouveaux cas correspondent à la grappe de l’Ontario (2005NEWWGS-1ON) ou s’il y a de nouvelles grappes d’infections à </w:t>
            </w:r>
            <w:r>
              <w:rPr>
                <w:rFonts w:ascii="Calibri" w:hAnsi="Calibri" w:cs="Calibri"/>
                <w:i/>
                <w:iCs/>
                <w:lang w:val="fr-CA"/>
              </w:rPr>
              <w:t xml:space="preserve">Salmonella </w:t>
            </w:r>
            <w:r>
              <w:rPr>
                <w:rFonts w:ascii="Calibri" w:hAnsi="Calibri" w:cs="Calibri"/>
                <w:lang w:val="fr-CA"/>
              </w:rPr>
              <w:t>Newport.</w:t>
            </w:r>
          </w:p>
        </w:tc>
      </w:tr>
      <w:tr w:rsidR="003618A3" w:rsidRPr="00B06C05" w14:paraId="02F8F98D" w14:textId="77777777" w:rsidTr="007A4A35">
        <w:tc>
          <w:tcPr>
            <w:tcW w:w="9782" w:type="dxa"/>
            <w:gridSpan w:val="2"/>
            <w:shd w:val="pct12" w:color="auto" w:fill="auto"/>
          </w:tcPr>
          <w:p w14:paraId="72D57BBD" w14:textId="2C0FCA7D" w:rsidR="003618A3" w:rsidRPr="00B06C05" w:rsidRDefault="00E05395" w:rsidP="00E05395">
            <w:pPr>
              <w:spacing w:before="60" w:after="60"/>
              <w:ind w:left="6"/>
              <w:rPr>
                <w:rFonts w:ascii="Calibri" w:hAnsi="Calibri" w:cs="Calibri"/>
                <w:b/>
                <w:lang w:val="fr-FR"/>
              </w:rPr>
            </w:pPr>
            <w:r>
              <w:rPr>
                <w:rFonts w:ascii="Calibri" w:hAnsi="Calibri" w:cs="Calibri"/>
                <w:b/>
                <w:bCs/>
                <w:lang w:val="fr-CA"/>
              </w:rPr>
              <w:t>Jour 9 : Samedi 16 mai 2020 (ON</w:t>
            </w:r>
            <w:r w:rsidR="00912FD9">
              <w:rPr>
                <w:rFonts w:ascii="Calibri" w:hAnsi="Calibri" w:cs="Calibri"/>
                <w:b/>
                <w:bCs/>
                <w:lang w:val="fr-CA"/>
              </w:rPr>
              <w:t> = </w:t>
            </w:r>
            <w:r>
              <w:rPr>
                <w:rFonts w:ascii="Calibri" w:hAnsi="Calibri" w:cs="Calibri"/>
                <w:b/>
                <w:bCs/>
                <w:lang w:val="fr-CA"/>
              </w:rPr>
              <w:t>5 à 23 h 59 HAE) Nombre total de cas : 5</w:t>
            </w:r>
          </w:p>
        </w:tc>
      </w:tr>
      <w:tr w:rsidR="000E6F08" w:rsidRPr="00B06C05" w14:paraId="723FB11C" w14:textId="77777777" w:rsidTr="007A4A35">
        <w:tc>
          <w:tcPr>
            <w:tcW w:w="9782" w:type="dxa"/>
            <w:gridSpan w:val="2"/>
            <w:shd w:val="pct12" w:color="auto" w:fill="auto"/>
          </w:tcPr>
          <w:p w14:paraId="32D00AEB" w14:textId="74D7E962" w:rsidR="000E6F08" w:rsidRPr="00B06C05" w:rsidRDefault="00E05395" w:rsidP="00E05395">
            <w:pPr>
              <w:spacing w:before="60" w:after="60"/>
              <w:ind w:left="6"/>
              <w:rPr>
                <w:rFonts w:ascii="Calibri" w:hAnsi="Calibri" w:cs="Calibri"/>
                <w:b/>
                <w:lang w:val="fr-FR"/>
              </w:rPr>
            </w:pPr>
            <w:r>
              <w:rPr>
                <w:rFonts w:ascii="Calibri" w:hAnsi="Calibri" w:cs="Calibri"/>
                <w:b/>
                <w:bCs/>
                <w:lang w:val="fr-CA"/>
              </w:rPr>
              <w:t>Jour 10 : Dimanche 17 mai 2020 (ON</w:t>
            </w:r>
            <w:r w:rsidR="00912FD9">
              <w:rPr>
                <w:rFonts w:ascii="Calibri" w:hAnsi="Calibri" w:cs="Calibri"/>
                <w:b/>
                <w:bCs/>
                <w:lang w:val="fr-CA"/>
              </w:rPr>
              <w:t> = </w:t>
            </w:r>
            <w:r>
              <w:rPr>
                <w:rFonts w:ascii="Calibri" w:hAnsi="Calibri" w:cs="Calibri"/>
                <w:b/>
                <w:bCs/>
                <w:lang w:val="fr-CA"/>
              </w:rPr>
              <w:t>5 à 23 h 59 HAE) Nombre total de cas : 5</w:t>
            </w:r>
          </w:p>
        </w:tc>
      </w:tr>
      <w:tr w:rsidR="000E6F08" w:rsidRPr="00B06C05" w14:paraId="369CE5B8" w14:textId="77777777" w:rsidTr="007A4A35">
        <w:tc>
          <w:tcPr>
            <w:tcW w:w="9782" w:type="dxa"/>
            <w:gridSpan w:val="2"/>
            <w:shd w:val="pct12" w:color="auto" w:fill="auto"/>
          </w:tcPr>
          <w:p w14:paraId="44BD8B7C" w14:textId="1A215BDA" w:rsidR="000E6F08" w:rsidRPr="00B06C05" w:rsidRDefault="00E05395" w:rsidP="00E05395">
            <w:pPr>
              <w:spacing w:before="60" w:after="60"/>
              <w:ind w:left="6"/>
              <w:rPr>
                <w:rFonts w:ascii="Calibri" w:hAnsi="Calibri" w:cs="Calibri"/>
                <w:b/>
                <w:lang w:val="fr-FR"/>
              </w:rPr>
            </w:pPr>
            <w:r>
              <w:rPr>
                <w:rFonts w:ascii="Calibri" w:hAnsi="Calibri" w:cs="Calibri"/>
                <w:b/>
                <w:bCs/>
                <w:lang w:val="fr-CA"/>
              </w:rPr>
              <w:t>Jour 11 : Lundi 18 mai 2020 (ON</w:t>
            </w:r>
            <w:r w:rsidR="00912FD9">
              <w:rPr>
                <w:rFonts w:ascii="Calibri" w:hAnsi="Calibri" w:cs="Calibri"/>
                <w:b/>
                <w:bCs/>
                <w:lang w:val="fr-CA"/>
              </w:rPr>
              <w:t> = </w:t>
            </w:r>
            <w:r>
              <w:rPr>
                <w:rFonts w:ascii="Calibri" w:hAnsi="Calibri" w:cs="Calibri"/>
                <w:b/>
                <w:bCs/>
                <w:lang w:val="fr-CA"/>
              </w:rPr>
              <w:t>5 à 23 h 59 HAE) Nombre total de cas : 5</w:t>
            </w:r>
          </w:p>
        </w:tc>
      </w:tr>
      <w:tr w:rsidR="000E6F08" w:rsidRPr="00B06C05" w14:paraId="4FB212EE" w14:textId="77777777" w:rsidTr="007A4A35">
        <w:tc>
          <w:tcPr>
            <w:tcW w:w="9782" w:type="dxa"/>
            <w:gridSpan w:val="2"/>
            <w:shd w:val="pct12" w:color="auto" w:fill="auto"/>
          </w:tcPr>
          <w:p w14:paraId="0A0DD507" w14:textId="0CCD686E" w:rsidR="000E6F08" w:rsidRPr="00B06C05" w:rsidRDefault="00E05395" w:rsidP="00E05395">
            <w:pPr>
              <w:spacing w:before="60" w:after="60"/>
              <w:ind w:left="6"/>
              <w:rPr>
                <w:rFonts w:ascii="Calibri" w:hAnsi="Calibri" w:cs="Calibri"/>
                <w:b/>
                <w:lang w:val="fr-FR"/>
              </w:rPr>
            </w:pPr>
            <w:r>
              <w:rPr>
                <w:rFonts w:ascii="Calibri" w:hAnsi="Calibri" w:cs="Calibri"/>
                <w:b/>
                <w:bCs/>
                <w:lang w:val="fr-CA"/>
              </w:rPr>
              <w:t>Jour 12 : Mardi 19 mai 2020 (ON</w:t>
            </w:r>
            <w:r w:rsidR="00912FD9">
              <w:rPr>
                <w:rFonts w:ascii="Calibri" w:hAnsi="Calibri" w:cs="Calibri"/>
                <w:b/>
                <w:bCs/>
                <w:lang w:val="fr-CA"/>
              </w:rPr>
              <w:t> = </w:t>
            </w:r>
            <w:r>
              <w:rPr>
                <w:rFonts w:ascii="Calibri" w:hAnsi="Calibri" w:cs="Calibri"/>
                <w:b/>
                <w:bCs/>
                <w:lang w:val="fr-CA"/>
              </w:rPr>
              <w:t>5 à 23 h 59 HAE) Nombre total de cas : 5</w:t>
            </w:r>
          </w:p>
        </w:tc>
      </w:tr>
      <w:tr w:rsidR="000E6F08" w:rsidRPr="00B06C05" w14:paraId="1587E2A8" w14:textId="77777777" w:rsidTr="007A4A35">
        <w:tc>
          <w:tcPr>
            <w:tcW w:w="9782" w:type="dxa"/>
            <w:gridSpan w:val="2"/>
            <w:shd w:val="pct12" w:color="auto" w:fill="auto"/>
          </w:tcPr>
          <w:p w14:paraId="2B16675B" w14:textId="3F2BFA36" w:rsidR="000E6F08" w:rsidRPr="00B06C05" w:rsidRDefault="00E05395" w:rsidP="00E05395">
            <w:pPr>
              <w:spacing w:before="60" w:after="60"/>
              <w:ind w:left="6"/>
              <w:rPr>
                <w:rFonts w:ascii="Calibri" w:hAnsi="Calibri" w:cs="Calibri"/>
                <w:b/>
                <w:lang w:val="fr-FR"/>
              </w:rPr>
            </w:pPr>
            <w:r>
              <w:rPr>
                <w:rFonts w:ascii="Calibri" w:hAnsi="Calibri" w:cs="Calibri"/>
                <w:b/>
                <w:bCs/>
                <w:lang w:val="fr-CA"/>
              </w:rPr>
              <w:t>Jour 13 : Mercredi 20 mai 2020 (ON</w:t>
            </w:r>
            <w:r w:rsidR="00912FD9">
              <w:rPr>
                <w:rFonts w:ascii="Calibri" w:hAnsi="Calibri" w:cs="Calibri"/>
                <w:b/>
                <w:bCs/>
                <w:lang w:val="fr-CA"/>
              </w:rPr>
              <w:t> = </w:t>
            </w:r>
            <w:r>
              <w:rPr>
                <w:rFonts w:ascii="Calibri" w:hAnsi="Calibri" w:cs="Calibri"/>
                <w:b/>
                <w:bCs/>
                <w:lang w:val="fr-CA"/>
              </w:rPr>
              <w:t>5 à 23 h 59 HAE) Nombre total de cas : 5</w:t>
            </w:r>
          </w:p>
        </w:tc>
      </w:tr>
      <w:tr w:rsidR="000E6F08" w:rsidRPr="00B06C05" w14:paraId="72B484E5" w14:textId="77777777" w:rsidTr="007A4A35">
        <w:tc>
          <w:tcPr>
            <w:tcW w:w="9782" w:type="dxa"/>
            <w:gridSpan w:val="2"/>
            <w:shd w:val="pct12" w:color="auto" w:fill="auto"/>
          </w:tcPr>
          <w:p w14:paraId="6F177A1C" w14:textId="16B0284B" w:rsidR="000E6F08" w:rsidRPr="00B06C05" w:rsidRDefault="000E6F08" w:rsidP="00557A65">
            <w:pPr>
              <w:spacing w:before="60" w:after="60"/>
              <w:ind w:left="6"/>
              <w:rPr>
                <w:rFonts w:ascii="Calibri" w:hAnsi="Calibri" w:cs="Calibri"/>
                <w:b/>
                <w:lang w:val="fr-FR"/>
              </w:rPr>
            </w:pPr>
            <w:r>
              <w:rPr>
                <w:rFonts w:ascii="Calibri" w:hAnsi="Calibri" w:cs="Calibri"/>
                <w:b/>
                <w:bCs/>
                <w:lang w:val="fr-CA"/>
              </w:rPr>
              <w:t>Jour 14 : Jeudi 21 mai 2020 (ON</w:t>
            </w:r>
            <w:r w:rsidR="00912FD9">
              <w:rPr>
                <w:rFonts w:ascii="Calibri" w:hAnsi="Calibri" w:cs="Calibri"/>
                <w:b/>
                <w:bCs/>
                <w:lang w:val="fr-CA"/>
              </w:rPr>
              <w:t> = </w:t>
            </w:r>
            <w:r>
              <w:rPr>
                <w:rFonts w:ascii="Calibri" w:hAnsi="Calibri" w:cs="Calibri"/>
                <w:b/>
                <w:bCs/>
                <w:lang w:val="fr-CA"/>
              </w:rPr>
              <w:t>6, AB</w:t>
            </w:r>
            <w:r w:rsidR="00912FD9">
              <w:rPr>
                <w:rFonts w:ascii="Calibri" w:hAnsi="Calibri" w:cs="Calibri"/>
                <w:b/>
                <w:bCs/>
                <w:lang w:val="fr-CA"/>
              </w:rPr>
              <w:t> = </w:t>
            </w:r>
            <w:r>
              <w:rPr>
                <w:rFonts w:ascii="Calibri" w:hAnsi="Calibri" w:cs="Calibri"/>
                <w:b/>
                <w:bCs/>
                <w:lang w:val="fr-CA"/>
              </w:rPr>
              <w:t>1, CB</w:t>
            </w:r>
            <w:r w:rsidR="00912FD9">
              <w:rPr>
                <w:rFonts w:ascii="Calibri" w:hAnsi="Calibri" w:cs="Calibri"/>
                <w:b/>
                <w:bCs/>
                <w:lang w:val="fr-CA"/>
              </w:rPr>
              <w:t> = </w:t>
            </w:r>
            <w:r>
              <w:rPr>
                <w:rFonts w:ascii="Calibri" w:hAnsi="Calibri" w:cs="Calibri"/>
                <w:b/>
                <w:bCs/>
                <w:lang w:val="fr-CA"/>
              </w:rPr>
              <w:t>2 à 23 h 59 HAE) Nombre total de cas : 9</w:t>
            </w:r>
          </w:p>
        </w:tc>
      </w:tr>
      <w:tr w:rsidR="003618A3" w:rsidRPr="00B06C05" w14:paraId="658F3D69" w14:textId="77777777" w:rsidTr="009B3A9F">
        <w:tc>
          <w:tcPr>
            <w:tcW w:w="1420" w:type="dxa"/>
          </w:tcPr>
          <w:p w14:paraId="38F45105" w14:textId="2D8C08A4" w:rsidR="003618A3" w:rsidRDefault="00827C62" w:rsidP="00256316">
            <w:pPr>
              <w:spacing w:before="60" w:after="60"/>
              <w:ind w:left="6"/>
              <w:contextualSpacing/>
              <w:jc w:val="center"/>
              <w:rPr>
                <w:rFonts w:ascii="Calibri" w:hAnsi="Calibri" w:cs="Calibri"/>
              </w:rPr>
            </w:pPr>
            <w:r>
              <w:rPr>
                <w:rFonts w:ascii="Calibri" w:hAnsi="Calibri" w:cs="Calibri"/>
                <w:lang w:val="fr-CA"/>
              </w:rPr>
              <w:t>15 h</w:t>
            </w:r>
          </w:p>
          <w:p w14:paraId="6400E298" w14:textId="77777777" w:rsidR="007D08DE" w:rsidRDefault="007D08DE" w:rsidP="00256316">
            <w:pPr>
              <w:spacing w:before="60" w:after="60"/>
              <w:ind w:left="6"/>
              <w:contextualSpacing/>
              <w:jc w:val="center"/>
              <w:rPr>
                <w:rFonts w:ascii="Calibri" w:hAnsi="Calibri" w:cs="Calibri"/>
              </w:rPr>
            </w:pPr>
          </w:p>
          <w:p w14:paraId="2451FF86" w14:textId="77777777" w:rsidR="001564E0" w:rsidRDefault="001564E0" w:rsidP="00256316">
            <w:pPr>
              <w:spacing w:before="60" w:after="60"/>
              <w:ind w:left="6"/>
              <w:jc w:val="center"/>
              <w:rPr>
                <w:rFonts w:ascii="Calibri" w:hAnsi="Calibri" w:cs="Calibri"/>
              </w:rPr>
            </w:pPr>
          </w:p>
          <w:p w14:paraId="11E14E31" w14:textId="77777777" w:rsidR="00117435" w:rsidRDefault="00117435" w:rsidP="00256316">
            <w:pPr>
              <w:spacing w:before="60" w:after="60"/>
              <w:ind w:left="6"/>
              <w:jc w:val="center"/>
              <w:rPr>
                <w:rFonts w:ascii="Calibri" w:hAnsi="Calibri" w:cs="Calibri"/>
              </w:rPr>
            </w:pPr>
          </w:p>
          <w:p w14:paraId="7C1EE66F" w14:textId="619FBA8B" w:rsidR="00117435" w:rsidRPr="009B3A9F" w:rsidRDefault="007D08DE" w:rsidP="003A51FC">
            <w:pPr>
              <w:spacing w:before="60" w:after="60"/>
              <w:ind w:left="6"/>
              <w:contextualSpacing/>
              <w:jc w:val="center"/>
              <w:rPr>
                <w:rFonts w:ascii="Calibri" w:hAnsi="Calibri" w:cs="Calibri"/>
              </w:rPr>
            </w:pPr>
            <w:r>
              <w:rPr>
                <w:rFonts w:ascii="Calibri" w:hAnsi="Calibri" w:cs="Calibri"/>
                <w:lang w:val="fr-CA"/>
              </w:rPr>
              <w:t>16 h</w:t>
            </w:r>
          </w:p>
        </w:tc>
        <w:tc>
          <w:tcPr>
            <w:tcW w:w="8362" w:type="dxa"/>
            <w:shd w:val="clear" w:color="auto" w:fill="auto"/>
          </w:tcPr>
          <w:p w14:paraId="34BCB4EE" w14:textId="7F0681C9" w:rsidR="004E7AC1" w:rsidRPr="00B06C05" w:rsidRDefault="004E7AC1" w:rsidP="00B3121D">
            <w:pPr>
              <w:pStyle w:val="ListParagraph"/>
              <w:numPr>
                <w:ilvl w:val="0"/>
                <w:numId w:val="2"/>
              </w:numPr>
              <w:spacing w:before="60" w:after="60"/>
              <w:rPr>
                <w:rFonts w:ascii="Calibri" w:hAnsi="Calibri" w:cs="Calibri"/>
                <w:lang w:val="fr-FR"/>
              </w:rPr>
            </w:pPr>
            <w:r>
              <w:rPr>
                <w:rFonts w:ascii="Calibri" w:hAnsi="Calibri"/>
                <w:lang w:val="fr-CA"/>
              </w:rPr>
              <w:t xml:space="preserve">Les rapports hebdomadaires de PulseNet Canada sur le SGE des grappes sont affichés dans le RLSC. Le rapport </w:t>
            </w:r>
            <w:r>
              <w:rPr>
                <w:rFonts w:ascii="Calibri" w:hAnsi="Calibri"/>
                <w:i/>
                <w:iCs/>
                <w:lang w:val="fr-CA"/>
              </w:rPr>
              <w:t>Salmonella</w:t>
            </w:r>
            <w:r>
              <w:rPr>
                <w:rFonts w:ascii="Calibri" w:hAnsi="Calibri"/>
                <w:lang w:val="fr-CA"/>
              </w:rPr>
              <w:t xml:space="preserve"> comprend une nouvelle grappe multijuridictionnelle de neuf cas d’infection à </w:t>
            </w:r>
            <w:r>
              <w:rPr>
                <w:rFonts w:ascii="Calibri" w:hAnsi="Calibri"/>
                <w:i/>
                <w:iCs/>
                <w:lang w:val="fr-CA"/>
              </w:rPr>
              <w:t>Salmonella</w:t>
            </w:r>
            <w:r>
              <w:rPr>
                <w:rFonts w:ascii="Calibri" w:hAnsi="Calibri"/>
                <w:lang w:val="fr-CA"/>
              </w:rPr>
              <w:t xml:space="preserve"> Newport qui sont liés par SGE (2005NEWWGS-1ON-1MP).</w:t>
            </w:r>
            <w:r>
              <w:rPr>
                <w:lang w:val="fr-CA"/>
              </w:rPr>
              <w:t xml:space="preserve"> </w:t>
            </w:r>
            <w:r>
              <w:rPr>
                <w:rFonts w:ascii="Calibri" w:hAnsi="Calibri"/>
                <w:lang w:val="fr-CA"/>
              </w:rPr>
              <w:t>Cette grappe ne concernait auparavant qu’une seule province (2005NEWWGS-1ON).</w:t>
            </w:r>
          </w:p>
          <w:p w14:paraId="66124288" w14:textId="5615BD4D" w:rsidR="00117435" w:rsidRPr="00B06C05" w:rsidRDefault="003618A3" w:rsidP="003A51FC">
            <w:pPr>
              <w:pStyle w:val="ListParagraph"/>
              <w:numPr>
                <w:ilvl w:val="0"/>
                <w:numId w:val="2"/>
              </w:numPr>
              <w:spacing w:before="60" w:after="60"/>
              <w:ind w:hanging="357"/>
              <w:rPr>
                <w:rFonts w:ascii="Calibri" w:hAnsi="Calibri" w:cs="Calibri"/>
                <w:lang w:val="fr-FR"/>
              </w:rPr>
            </w:pPr>
            <w:r>
              <w:rPr>
                <w:rFonts w:ascii="Calibri" w:hAnsi="Calibri" w:cs="Calibri"/>
                <w:lang w:val="fr-CA"/>
              </w:rPr>
              <w:t>La DGE de l’ASPC demande des renseignements sur l’exposition pour les cas de l’Ontario, de l’Alberta et de la Colombie-Britannique.</w:t>
            </w:r>
          </w:p>
        </w:tc>
      </w:tr>
      <w:tr w:rsidR="00117435" w:rsidRPr="00B06C05" w14:paraId="4871F896" w14:textId="77777777" w:rsidTr="007A4A35">
        <w:tc>
          <w:tcPr>
            <w:tcW w:w="9782" w:type="dxa"/>
            <w:gridSpan w:val="2"/>
            <w:shd w:val="pct12" w:color="auto" w:fill="auto"/>
          </w:tcPr>
          <w:p w14:paraId="58C63F29" w14:textId="1B2DE79F" w:rsidR="00117435" w:rsidRPr="00B06C05" w:rsidRDefault="00117435" w:rsidP="00002EEE">
            <w:pPr>
              <w:spacing w:before="60" w:after="60"/>
              <w:ind w:left="6"/>
              <w:rPr>
                <w:rFonts w:ascii="Calibri" w:hAnsi="Calibri" w:cs="Calibri"/>
                <w:b/>
                <w:lang w:val="fr-FR"/>
              </w:rPr>
            </w:pPr>
            <w:r>
              <w:rPr>
                <w:rFonts w:ascii="Calibri" w:hAnsi="Calibri" w:cs="Calibri"/>
                <w:b/>
                <w:bCs/>
                <w:lang w:val="fr-CA"/>
              </w:rPr>
              <w:t>Jour 15 : Vendredi 22 mai 2020 (ON</w:t>
            </w:r>
            <w:r w:rsidR="00912FD9">
              <w:rPr>
                <w:rFonts w:ascii="Calibri" w:hAnsi="Calibri" w:cs="Calibri"/>
                <w:b/>
                <w:bCs/>
                <w:lang w:val="fr-CA"/>
              </w:rPr>
              <w:t> = </w:t>
            </w:r>
            <w:r>
              <w:rPr>
                <w:rFonts w:ascii="Calibri" w:hAnsi="Calibri" w:cs="Calibri"/>
                <w:b/>
                <w:bCs/>
                <w:lang w:val="fr-CA"/>
              </w:rPr>
              <w:t>6, AB</w:t>
            </w:r>
            <w:r w:rsidR="00912FD9">
              <w:rPr>
                <w:rFonts w:ascii="Calibri" w:hAnsi="Calibri" w:cs="Calibri"/>
                <w:b/>
                <w:bCs/>
                <w:lang w:val="fr-CA"/>
              </w:rPr>
              <w:t> = </w:t>
            </w:r>
            <w:r>
              <w:rPr>
                <w:rFonts w:ascii="Calibri" w:hAnsi="Calibri" w:cs="Calibri"/>
                <w:b/>
                <w:bCs/>
                <w:lang w:val="fr-CA"/>
              </w:rPr>
              <w:t>1, CB</w:t>
            </w:r>
            <w:r w:rsidR="00912FD9">
              <w:rPr>
                <w:rFonts w:ascii="Calibri" w:hAnsi="Calibri" w:cs="Calibri"/>
                <w:b/>
                <w:bCs/>
                <w:lang w:val="fr-CA"/>
              </w:rPr>
              <w:t> = </w:t>
            </w:r>
            <w:r>
              <w:rPr>
                <w:rFonts w:ascii="Calibri" w:hAnsi="Calibri" w:cs="Calibri"/>
                <w:b/>
                <w:bCs/>
                <w:lang w:val="fr-CA"/>
              </w:rPr>
              <w:t>2 à 23 h 59 HAE) Nombre total de cas : 9</w:t>
            </w:r>
          </w:p>
        </w:tc>
      </w:tr>
      <w:tr w:rsidR="00917AD4" w:rsidRPr="00B06C05" w14:paraId="4BA02F1A" w14:textId="77777777" w:rsidTr="00917AD4">
        <w:tc>
          <w:tcPr>
            <w:tcW w:w="1420" w:type="dxa"/>
            <w:shd w:val="clear" w:color="auto" w:fill="auto"/>
          </w:tcPr>
          <w:p w14:paraId="184E6CDB" w14:textId="77777777" w:rsidR="00917AD4" w:rsidRDefault="00917AD4" w:rsidP="00917AD4">
            <w:pPr>
              <w:spacing w:before="60" w:after="60" w:line="240" w:lineRule="auto"/>
              <w:ind w:left="6"/>
              <w:jc w:val="center"/>
              <w:rPr>
                <w:rFonts w:ascii="Calibri" w:hAnsi="Calibri" w:cs="Calibri"/>
              </w:rPr>
            </w:pPr>
            <w:r>
              <w:rPr>
                <w:rFonts w:ascii="Calibri" w:hAnsi="Calibri" w:cs="Calibri"/>
                <w:lang w:val="fr-CA"/>
              </w:rPr>
              <w:t>9 h</w:t>
            </w:r>
          </w:p>
          <w:p w14:paraId="13B2DEDC" w14:textId="77777777" w:rsidR="00917AD4" w:rsidRDefault="00917AD4" w:rsidP="00917AD4">
            <w:pPr>
              <w:spacing w:before="60" w:after="60" w:line="240" w:lineRule="auto"/>
              <w:ind w:left="6"/>
              <w:jc w:val="center"/>
              <w:rPr>
                <w:rFonts w:ascii="Calibri" w:hAnsi="Calibri" w:cs="Calibri"/>
              </w:rPr>
            </w:pPr>
          </w:p>
          <w:p w14:paraId="00D4DCDA" w14:textId="77777777" w:rsidR="00917AD4" w:rsidRDefault="00917AD4" w:rsidP="00917AD4">
            <w:pPr>
              <w:spacing w:before="60" w:after="60" w:line="240" w:lineRule="auto"/>
              <w:ind w:left="6"/>
              <w:jc w:val="center"/>
              <w:rPr>
                <w:rFonts w:ascii="Calibri" w:hAnsi="Calibri" w:cs="Calibri"/>
              </w:rPr>
            </w:pPr>
          </w:p>
          <w:p w14:paraId="25EE984C" w14:textId="2A37FE1A" w:rsidR="00917AD4" w:rsidRDefault="00917AD4" w:rsidP="00917AD4">
            <w:pPr>
              <w:spacing w:before="60" w:after="60" w:line="240" w:lineRule="auto"/>
              <w:jc w:val="center"/>
              <w:rPr>
                <w:rFonts w:ascii="Calibri" w:hAnsi="Calibri" w:cs="Calibri"/>
              </w:rPr>
            </w:pPr>
            <w:r>
              <w:rPr>
                <w:rFonts w:ascii="Calibri" w:hAnsi="Calibri" w:cs="Calibri"/>
                <w:lang w:val="fr-CA"/>
              </w:rPr>
              <w:t>15 h</w:t>
            </w:r>
          </w:p>
          <w:p w14:paraId="0CFA1FE1" w14:textId="43EEEE3B" w:rsidR="00917AD4" w:rsidRPr="00917AD4" w:rsidRDefault="00917AD4" w:rsidP="00917AD4">
            <w:pPr>
              <w:spacing w:before="60" w:after="60" w:line="240" w:lineRule="auto"/>
              <w:jc w:val="center"/>
              <w:rPr>
                <w:rFonts w:ascii="Calibri" w:hAnsi="Calibri" w:cs="Calibri"/>
              </w:rPr>
            </w:pPr>
            <w:r>
              <w:rPr>
                <w:rFonts w:ascii="Calibri" w:hAnsi="Calibri" w:cs="Calibri"/>
                <w:lang w:val="fr-CA"/>
              </w:rPr>
              <w:t>16 h 15</w:t>
            </w:r>
          </w:p>
        </w:tc>
        <w:tc>
          <w:tcPr>
            <w:tcW w:w="8362" w:type="dxa"/>
            <w:shd w:val="clear" w:color="auto" w:fill="auto"/>
          </w:tcPr>
          <w:p w14:paraId="4E5E7229" w14:textId="205A1D9F" w:rsidR="00917AD4" w:rsidRPr="00B06C05" w:rsidRDefault="005B2DE7" w:rsidP="00917AD4">
            <w:pPr>
              <w:pStyle w:val="ListParagraph"/>
              <w:numPr>
                <w:ilvl w:val="0"/>
                <w:numId w:val="13"/>
              </w:numPr>
              <w:spacing w:before="60" w:after="60"/>
              <w:rPr>
                <w:rFonts w:ascii="Calibri" w:hAnsi="Calibri" w:cs="Calibri"/>
                <w:lang w:val="fr-FR"/>
              </w:rPr>
            </w:pPr>
            <w:r>
              <w:rPr>
                <w:rFonts w:ascii="Calibri" w:hAnsi="Calibri" w:cs="Calibri"/>
                <w:lang w:val="fr-CA"/>
              </w:rPr>
              <w:t xml:space="preserve">Tout au long de la journée, les provinces échangent l’information initiale sur l’exposition des cas avec la DGE de l’ASPC. La DGE de l’ASPC saisit les renseignements sur l’exposition dans une liste de cas. La DGE de l’ASPC établit également une définition de cas en collaboration avec les partenaires d’enquête. </w:t>
            </w:r>
          </w:p>
          <w:p w14:paraId="1FA8B32D" w14:textId="1BF066AF" w:rsidR="00917AD4" w:rsidRPr="00B06C05" w:rsidRDefault="005B2DE7" w:rsidP="00917AD4">
            <w:pPr>
              <w:pStyle w:val="ListParagraph"/>
              <w:numPr>
                <w:ilvl w:val="0"/>
                <w:numId w:val="13"/>
              </w:numPr>
              <w:spacing w:before="60" w:after="60"/>
              <w:rPr>
                <w:rFonts w:ascii="Calibri" w:hAnsi="Calibri" w:cs="Calibri"/>
                <w:lang w:val="fr-FR"/>
              </w:rPr>
            </w:pPr>
            <w:r>
              <w:rPr>
                <w:rFonts w:ascii="Calibri" w:hAnsi="Calibri" w:cs="Calibri"/>
                <w:lang w:val="fr-CA"/>
              </w:rPr>
              <w:t xml:space="preserve">La DGE de l’ASPC prévoit une téléconférence d’évaluation du CCEE le lundi 25 mai. </w:t>
            </w:r>
          </w:p>
          <w:p w14:paraId="630ED8CD" w14:textId="39E70537" w:rsidR="00917AD4" w:rsidRPr="00B06C05" w:rsidRDefault="005B2DE7" w:rsidP="005B2DE7">
            <w:pPr>
              <w:pStyle w:val="ListParagraph"/>
              <w:numPr>
                <w:ilvl w:val="0"/>
                <w:numId w:val="13"/>
              </w:numPr>
              <w:spacing w:before="60" w:after="60"/>
              <w:rPr>
                <w:rFonts w:ascii="Calibri" w:hAnsi="Calibri" w:cs="Calibri"/>
                <w:b/>
                <w:lang w:val="fr-FR"/>
              </w:rPr>
            </w:pPr>
            <w:r>
              <w:rPr>
                <w:rFonts w:ascii="Calibri" w:hAnsi="Calibri" w:cs="Calibri"/>
                <w:lang w:val="fr-CA"/>
              </w:rPr>
              <w:t xml:space="preserve">La DGE de l’ASPC envoie par courriel un résumé épidémiologique aux partenaires d’enquête avant la téléconférence d’évaluation du CCEE de lundi. </w:t>
            </w:r>
          </w:p>
        </w:tc>
      </w:tr>
      <w:tr w:rsidR="00117435" w:rsidRPr="00B06C05" w14:paraId="61E4C0F5" w14:textId="77777777" w:rsidTr="007A4A35">
        <w:tc>
          <w:tcPr>
            <w:tcW w:w="9782" w:type="dxa"/>
            <w:gridSpan w:val="2"/>
            <w:shd w:val="pct12" w:color="auto" w:fill="auto"/>
          </w:tcPr>
          <w:p w14:paraId="0A25A983" w14:textId="2D17CC5F" w:rsidR="00117435" w:rsidRPr="00B06C05" w:rsidRDefault="00117435" w:rsidP="00002EEE">
            <w:pPr>
              <w:spacing w:before="60" w:after="60"/>
              <w:ind w:left="6"/>
              <w:rPr>
                <w:rFonts w:ascii="Calibri" w:hAnsi="Calibri" w:cs="Calibri"/>
                <w:b/>
                <w:lang w:val="fr-FR"/>
              </w:rPr>
            </w:pPr>
            <w:r>
              <w:rPr>
                <w:rFonts w:ascii="Calibri" w:hAnsi="Calibri" w:cs="Calibri"/>
                <w:b/>
                <w:bCs/>
                <w:lang w:val="fr-CA"/>
              </w:rPr>
              <w:t>Jour 16 : Samedi 23 mai 2020 (ON</w:t>
            </w:r>
            <w:r w:rsidR="00912FD9">
              <w:rPr>
                <w:rFonts w:ascii="Calibri" w:hAnsi="Calibri" w:cs="Calibri"/>
                <w:b/>
                <w:bCs/>
                <w:lang w:val="fr-CA"/>
              </w:rPr>
              <w:t> = </w:t>
            </w:r>
            <w:r>
              <w:rPr>
                <w:rFonts w:ascii="Calibri" w:hAnsi="Calibri" w:cs="Calibri"/>
                <w:b/>
                <w:bCs/>
                <w:lang w:val="fr-CA"/>
              </w:rPr>
              <w:t>6, AB</w:t>
            </w:r>
            <w:r w:rsidR="00912FD9">
              <w:rPr>
                <w:rFonts w:ascii="Calibri" w:hAnsi="Calibri" w:cs="Calibri"/>
                <w:b/>
                <w:bCs/>
                <w:lang w:val="fr-CA"/>
              </w:rPr>
              <w:t> = </w:t>
            </w:r>
            <w:r>
              <w:rPr>
                <w:rFonts w:ascii="Calibri" w:hAnsi="Calibri" w:cs="Calibri"/>
                <w:b/>
                <w:bCs/>
                <w:lang w:val="fr-CA"/>
              </w:rPr>
              <w:t>1, CB</w:t>
            </w:r>
            <w:r w:rsidR="00912FD9">
              <w:rPr>
                <w:rFonts w:ascii="Calibri" w:hAnsi="Calibri" w:cs="Calibri"/>
                <w:b/>
                <w:bCs/>
                <w:lang w:val="fr-CA"/>
              </w:rPr>
              <w:t> = </w:t>
            </w:r>
            <w:r>
              <w:rPr>
                <w:rFonts w:ascii="Calibri" w:hAnsi="Calibri" w:cs="Calibri"/>
                <w:b/>
                <w:bCs/>
                <w:lang w:val="fr-CA"/>
              </w:rPr>
              <w:t>2 à 23 h 59 HAE) Nombre total de cas : 9</w:t>
            </w:r>
          </w:p>
        </w:tc>
      </w:tr>
      <w:tr w:rsidR="00117435" w:rsidRPr="00B06C05" w14:paraId="5F3D5DA6" w14:textId="77777777" w:rsidTr="007A4A35">
        <w:tc>
          <w:tcPr>
            <w:tcW w:w="9782" w:type="dxa"/>
            <w:gridSpan w:val="2"/>
            <w:shd w:val="pct12" w:color="auto" w:fill="auto"/>
          </w:tcPr>
          <w:p w14:paraId="56719A68" w14:textId="23E1DB59" w:rsidR="00117435" w:rsidRPr="00B06C05" w:rsidRDefault="00117435" w:rsidP="00117435">
            <w:pPr>
              <w:spacing w:before="60" w:after="60"/>
              <w:ind w:left="6"/>
              <w:rPr>
                <w:rFonts w:ascii="Calibri" w:hAnsi="Calibri" w:cs="Calibri"/>
                <w:b/>
                <w:lang w:val="fr-FR"/>
              </w:rPr>
            </w:pPr>
            <w:r>
              <w:rPr>
                <w:rFonts w:ascii="Calibri" w:hAnsi="Calibri" w:cs="Calibri"/>
                <w:b/>
                <w:bCs/>
                <w:lang w:val="fr-CA"/>
              </w:rPr>
              <w:t>Jour 17 : Dimanche 24 mai 2020 (ON</w:t>
            </w:r>
            <w:r w:rsidR="00912FD9">
              <w:rPr>
                <w:rFonts w:ascii="Calibri" w:hAnsi="Calibri" w:cs="Calibri"/>
                <w:b/>
                <w:bCs/>
                <w:lang w:val="fr-CA"/>
              </w:rPr>
              <w:t> = </w:t>
            </w:r>
            <w:r>
              <w:rPr>
                <w:rFonts w:ascii="Calibri" w:hAnsi="Calibri" w:cs="Calibri"/>
                <w:b/>
                <w:bCs/>
                <w:lang w:val="fr-CA"/>
              </w:rPr>
              <w:t>6, AB</w:t>
            </w:r>
            <w:r w:rsidR="00912FD9">
              <w:rPr>
                <w:rFonts w:ascii="Calibri" w:hAnsi="Calibri" w:cs="Calibri"/>
                <w:b/>
                <w:bCs/>
                <w:lang w:val="fr-CA"/>
              </w:rPr>
              <w:t> = </w:t>
            </w:r>
            <w:r>
              <w:rPr>
                <w:rFonts w:ascii="Calibri" w:hAnsi="Calibri" w:cs="Calibri"/>
                <w:b/>
                <w:bCs/>
                <w:lang w:val="fr-CA"/>
              </w:rPr>
              <w:t>1, CB</w:t>
            </w:r>
            <w:r w:rsidR="00912FD9">
              <w:rPr>
                <w:rFonts w:ascii="Calibri" w:hAnsi="Calibri" w:cs="Calibri"/>
                <w:b/>
                <w:bCs/>
                <w:lang w:val="fr-CA"/>
              </w:rPr>
              <w:t> = </w:t>
            </w:r>
            <w:r>
              <w:rPr>
                <w:rFonts w:ascii="Calibri" w:hAnsi="Calibri" w:cs="Calibri"/>
                <w:b/>
                <w:bCs/>
                <w:lang w:val="fr-CA"/>
              </w:rPr>
              <w:t>2 à 23 h 59 HAE) Nombre total de cas : 9</w:t>
            </w:r>
          </w:p>
        </w:tc>
      </w:tr>
      <w:tr w:rsidR="003618A3" w:rsidRPr="00B06C05" w14:paraId="3690F46C" w14:textId="77777777" w:rsidTr="007A4A35">
        <w:tc>
          <w:tcPr>
            <w:tcW w:w="9782" w:type="dxa"/>
            <w:gridSpan w:val="2"/>
            <w:shd w:val="pct12" w:color="auto" w:fill="auto"/>
          </w:tcPr>
          <w:p w14:paraId="4333D576" w14:textId="12F4706F" w:rsidR="003618A3" w:rsidRPr="00B06C05" w:rsidRDefault="003618A3" w:rsidP="00002EEE">
            <w:pPr>
              <w:spacing w:before="60" w:after="60"/>
              <w:ind w:left="6"/>
              <w:rPr>
                <w:rFonts w:ascii="Calibri" w:hAnsi="Calibri" w:cs="Calibri"/>
                <w:b/>
                <w:lang w:val="fr-FR"/>
              </w:rPr>
            </w:pPr>
            <w:r>
              <w:rPr>
                <w:rFonts w:ascii="Calibri" w:hAnsi="Calibri" w:cs="Calibri"/>
                <w:b/>
                <w:bCs/>
                <w:lang w:val="fr-CA"/>
              </w:rPr>
              <w:t>Jour 18 : Lundi 25 mai 2020 (ON</w:t>
            </w:r>
            <w:r w:rsidR="00912FD9">
              <w:rPr>
                <w:rFonts w:ascii="Calibri" w:hAnsi="Calibri" w:cs="Calibri"/>
                <w:b/>
                <w:bCs/>
                <w:lang w:val="fr-CA"/>
              </w:rPr>
              <w:t> = </w:t>
            </w:r>
            <w:r>
              <w:rPr>
                <w:rFonts w:ascii="Calibri" w:hAnsi="Calibri" w:cs="Calibri"/>
                <w:b/>
                <w:bCs/>
                <w:lang w:val="fr-CA"/>
              </w:rPr>
              <w:t>6, AB</w:t>
            </w:r>
            <w:r w:rsidR="00912FD9">
              <w:rPr>
                <w:rFonts w:ascii="Calibri" w:hAnsi="Calibri" w:cs="Calibri"/>
                <w:b/>
                <w:bCs/>
                <w:lang w:val="fr-CA"/>
              </w:rPr>
              <w:t> = </w:t>
            </w:r>
            <w:r>
              <w:rPr>
                <w:rFonts w:ascii="Calibri" w:hAnsi="Calibri" w:cs="Calibri"/>
                <w:b/>
                <w:bCs/>
                <w:lang w:val="fr-CA"/>
              </w:rPr>
              <w:t>1, CB</w:t>
            </w:r>
            <w:r w:rsidR="00912FD9">
              <w:rPr>
                <w:rFonts w:ascii="Calibri" w:hAnsi="Calibri" w:cs="Calibri"/>
                <w:b/>
                <w:bCs/>
                <w:lang w:val="fr-CA"/>
              </w:rPr>
              <w:t> = </w:t>
            </w:r>
            <w:r>
              <w:rPr>
                <w:rFonts w:ascii="Calibri" w:hAnsi="Calibri" w:cs="Calibri"/>
                <w:b/>
                <w:bCs/>
                <w:lang w:val="fr-CA"/>
              </w:rPr>
              <w:t>2 à 23 h 59 HAE) Nombre total de cas : 9</w:t>
            </w:r>
          </w:p>
        </w:tc>
      </w:tr>
      <w:tr w:rsidR="003618A3" w:rsidRPr="00B06C05" w14:paraId="5133CC42" w14:textId="77777777" w:rsidTr="001564E0">
        <w:tc>
          <w:tcPr>
            <w:tcW w:w="1420" w:type="dxa"/>
          </w:tcPr>
          <w:p w14:paraId="2609EC70" w14:textId="77777777" w:rsidR="003618A3" w:rsidRDefault="001564E0" w:rsidP="008F7AF0">
            <w:pPr>
              <w:spacing w:before="60" w:after="60"/>
              <w:ind w:left="6"/>
              <w:contextualSpacing/>
              <w:jc w:val="center"/>
              <w:rPr>
                <w:rFonts w:ascii="Calibri" w:hAnsi="Calibri" w:cs="Calibri"/>
              </w:rPr>
            </w:pPr>
            <w:r>
              <w:rPr>
                <w:rFonts w:ascii="Calibri" w:hAnsi="Calibri" w:cs="Calibri"/>
                <w:lang w:val="fr-CA"/>
              </w:rPr>
              <w:t>13 h</w:t>
            </w:r>
          </w:p>
          <w:p w14:paraId="65C03A8F" w14:textId="77777777" w:rsidR="008F7AF0" w:rsidRDefault="008F7AF0" w:rsidP="008F7AF0">
            <w:pPr>
              <w:spacing w:before="60" w:after="60"/>
              <w:ind w:left="6"/>
              <w:contextualSpacing/>
              <w:jc w:val="center"/>
              <w:rPr>
                <w:rFonts w:ascii="Calibri" w:hAnsi="Calibri" w:cs="Calibri"/>
              </w:rPr>
            </w:pPr>
          </w:p>
          <w:p w14:paraId="1A9370CB" w14:textId="77777777" w:rsidR="008F7AF0" w:rsidRDefault="008F7AF0" w:rsidP="008F7AF0">
            <w:pPr>
              <w:spacing w:before="60" w:after="60"/>
              <w:ind w:left="6"/>
              <w:contextualSpacing/>
              <w:jc w:val="center"/>
              <w:rPr>
                <w:rFonts w:ascii="Calibri" w:hAnsi="Calibri" w:cs="Calibri"/>
              </w:rPr>
            </w:pPr>
          </w:p>
          <w:p w14:paraId="255AE45B" w14:textId="77777777" w:rsidR="008F7AF0" w:rsidRDefault="008F7AF0" w:rsidP="008F7AF0">
            <w:pPr>
              <w:spacing w:before="60" w:after="60"/>
              <w:ind w:left="6"/>
              <w:contextualSpacing/>
              <w:jc w:val="center"/>
              <w:rPr>
                <w:rFonts w:ascii="Calibri" w:hAnsi="Calibri" w:cs="Calibri"/>
              </w:rPr>
            </w:pPr>
          </w:p>
          <w:p w14:paraId="2AF72AE9" w14:textId="77777777" w:rsidR="008F7AF0" w:rsidRDefault="008F7AF0" w:rsidP="008F7AF0">
            <w:pPr>
              <w:spacing w:before="60" w:after="60"/>
              <w:ind w:left="6"/>
              <w:contextualSpacing/>
              <w:jc w:val="center"/>
              <w:rPr>
                <w:rFonts w:ascii="Calibri" w:hAnsi="Calibri" w:cs="Calibri"/>
              </w:rPr>
            </w:pPr>
          </w:p>
          <w:p w14:paraId="6735FACB" w14:textId="77777777" w:rsidR="008F7AF0" w:rsidRDefault="008F7AF0" w:rsidP="008F7AF0">
            <w:pPr>
              <w:spacing w:before="60" w:after="60"/>
              <w:ind w:left="6"/>
              <w:contextualSpacing/>
              <w:jc w:val="center"/>
              <w:rPr>
                <w:rFonts w:ascii="Calibri" w:hAnsi="Calibri" w:cs="Calibri"/>
              </w:rPr>
            </w:pPr>
          </w:p>
          <w:p w14:paraId="1CE328E5" w14:textId="77777777" w:rsidR="008F7AF0" w:rsidRDefault="008F7AF0" w:rsidP="008F7AF0">
            <w:pPr>
              <w:spacing w:before="60" w:after="60"/>
              <w:ind w:left="6"/>
              <w:contextualSpacing/>
              <w:jc w:val="center"/>
              <w:rPr>
                <w:rFonts w:ascii="Calibri" w:hAnsi="Calibri" w:cs="Calibri"/>
              </w:rPr>
            </w:pPr>
          </w:p>
          <w:p w14:paraId="4BCB1718" w14:textId="77777777" w:rsidR="008F7AF0" w:rsidRDefault="008F7AF0" w:rsidP="008F7AF0">
            <w:pPr>
              <w:spacing w:before="60" w:after="60"/>
              <w:ind w:left="6"/>
              <w:contextualSpacing/>
              <w:jc w:val="center"/>
              <w:rPr>
                <w:rFonts w:ascii="Calibri" w:hAnsi="Calibri" w:cs="Calibri"/>
              </w:rPr>
            </w:pPr>
          </w:p>
          <w:p w14:paraId="59D19993" w14:textId="77777777" w:rsidR="008F7AF0" w:rsidRDefault="008F7AF0" w:rsidP="008F7AF0">
            <w:pPr>
              <w:spacing w:before="60" w:after="60"/>
              <w:ind w:left="6"/>
              <w:jc w:val="center"/>
              <w:rPr>
                <w:rFonts w:ascii="Calibri" w:hAnsi="Calibri" w:cs="Calibri"/>
              </w:rPr>
            </w:pPr>
          </w:p>
          <w:p w14:paraId="782C7573" w14:textId="77777777" w:rsidR="008F7AF0" w:rsidRDefault="008F7AF0" w:rsidP="008F7AF0">
            <w:pPr>
              <w:spacing w:before="60" w:after="60"/>
              <w:ind w:left="6"/>
              <w:jc w:val="center"/>
              <w:rPr>
                <w:rFonts w:ascii="Calibri" w:hAnsi="Calibri" w:cs="Calibri"/>
              </w:rPr>
            </w:pPr>
          </w:p>
          <w:p w14:paraId="0E17F320" w14:textId="53255242" w:rsidR="008F7AF0" w:rsidRPr="001564E0" w:rsidRDefault="008F7AF0" w:rsidP="008F7AF0">
            <w:pPr>
              <w:spacing w:before="60" w:after="60"/>
              <w:ind w:left="6"/>
              <w:contextualSpacing/>
              <w:jc w:val="center"/>
              <w:rPr>
                <w:rFonts w:ascii="Calibri" w:hAnsi="Calibri" w:cs="Calibri"/>
              </w:rPr>
            </w:pPr>
            <w:r>
              <w:rPr>
                <w:rFonts w:ascii="Calibri" w:hAnsi="Calibri" w:cs="Calibri"/>
                <w:lang w:val="fr-CA"/>
              </w:rPr>
              <w:t>18 h</w:t>
            </w:r>
          </w:p>
        </w:tc>
        <w:tc>
          <w:tcPr>
            <w:tcW w:w="8362" w:type="dxa"/>
            <w:shd w:val="clear" w:color="auto" w:fill="auto"/>
          </w:tcPr>
          <w:p w14:paraId="5950A802" w14:textId="34E9B3A2" w:rsidR="00DC10D5" w:rsidRPr="00B06C05" w:rsidRDefault="00DC10D5" w:rsidP="00DC10D5">
            <w:pPr>
              <w:pStyle w:val="ListParagraph"/>
              <w:numPr>
                <w:ilvl w:val="0"/>
                <w:numId w:val="3"/>
              </w:numPr>
              <w:spacing w:before="60" w:after="60"/>
              <w:rPr>
                <w:rFonts w:ascii="Calibri" w:hAnsi="Calibri" w:cs="Calibri"/>
                <w:lang w:val="fr-FR"/>
              </w:rPr>
            </w:pPr>
            <w:r>
              <w:rPr>
                <w:rFonts w:ascii="Calibri" w:hAnsi="Calibri" w:cs="Calibri"/>
                <w:lang w:val="fr-CA"/>
              </w:rPr>
              <w:t>Une téléconférence d’évaluation du CCEE a lieu avec l’Ontario, l’Alberta, la Colombie-Britannique, l’ACIA, Santé Canada et l’ASPC (DGE et LNM).</w:t>
            </w:r>
          </w:p>
          <w:p w14:paraId="064A33BD" w14:textId="4710D02A" w:rsidR="00DC10D5" w:rsidRPr="00B06C05" w:rsidRDefault="00DC10D5" w:rsidP="00DC10D5">
            <w:pPr>
              <w:pStyle w:val="ListParagraph"/>
              <w:numPr>
                <w:ilvl w:val="1"/>
                <w:numId w:val="3"/>
              </w:numPr>
              <w:spacing w:before="60" w:after="60"/>
              <w:rPr>
                <w:rFonts w:ascii="Calibri" w:hAnsi="Calibri" w:cs="Calibri"/>
                <w:lang w:val="fr-FR"/>
              </w:rPr>
            </w:pPr>
            <w:r>
              <w:rPr>
                <w:rFonts w:ascii="Calibri" w:hAnsi="Calibri" w:cs="Calibri"/>
                <w:lang w:val="fr-CA"/>
              </w:rPr>
              <w:t xml:space="preserve">Les provinces font un rapport sur l’information initiale sur l’exposition des cas. </w:t>
            </w:r>
          </w:p>
          <w:p w14:paraId="3AFCB40C" w14:textId="0B9402EF" w:rsidR="00DC10D5" w:rsidRPr="00B06C05" w:rsidRDefault="00DC10D5" w:rsidP="00DC10D5">
            <w:pPr>
              <w:pStyle w:val="ListParagraph"/>
              <w:numPr>
                <w:ilvl w:val="1"/>
                <w:numId w:val="3"/>
              </w:numPr>
              <w:spacing w:before="60" w:after="60"/>
              <w:rPr>
                <w:rFonts w:ascii="Calibri" w:hAnsi="Calibri" w:cs="Calibri"/>
                <w:lang w:val="fr-FR"/>
              </w:rPr>
            </w:pPr>
            <w:r>
              <w:rPr>
                <w:rFonts w:ascii="Calibri" w:hAnsi="Calibri" w:cs="Calibri"/>
                <w:lang w:val="fr-CA"/>
              </w:rPr>
              <w:t>Les épinards, les baies, les noix et les graines sont communément signalés parmi les cas.</w:t>
            </w:r>
          </w:p>
          <w:p w14:paraId="69C0612A" w14:textId="468A025A" w:rsidR="00DC10D5" w:rsidRPr="00B06C05" w:rsidRDefault="004A1FF6" w:rsidP="0080669B">
            <w:pPr>
              <w:pStyle w:val="ListParagraph"/>
              <w:numPr>
                <w:ilvl w:val="1"/>
                <w:numId w:val="3"/>
              </w:numPr>
              <w:rPr>
                <w:rFonts w:ascii="Calibri" w:hAnsi="Calibri" w:cs="Calibri"/>
                <w:lang w:val="fr-FR"/>
              </w:rPr>
            </w:pPr>
            <w:r>
              <w:rPr>
                <w:rFonts w:ascii="Calibri" w:hAnsi="Calibri" w:cs="Calibri"/>
                <w:lang w:val="fr-CA"/>
              </w:rPr>
              <w:t>L’ACIA accepte d’examiner la question des jeunes pousses d’épinard</w:t>
            </w:r>
            <w:r w:rsidR="007A4A35">
              <w:rPr>
                <w:rFonts w:ascii="Calibri" w:hAnsi="Calibri" w:cs="Calibri"/>
                <w:lang w:val="fr-CA"/>
              </w:rPr>
              <w:t>s</w:t>
            </w:r>
            <w:r>
              <w:rPr>
                <w:rFonts w:ascii="Calibri" w:hAnsi="Calibri" w:cs="Calibri"/>
                <w:lang w:val="fr-CA"/>
              </w:rPr>
              <w:t xml:space="preserve">, car plusieurs cas déclarent en avoir consommé. À l’heure actuelle, les renseignements disponibles sont limités pour effectuer </w:t>
            </w:r>
            <w:r w:rsidR="0066568B">
              <w:rPr>
                <w:rFonts w:ascii="Calibri" w:hAnsi="Calibri" w:cs="Calibri"/>
                <w:lang w:val="fr-CA"/>
              </w:rPr>
              <w:t>le re</w:t>
            </w:r>
            <w:r>
              <w:rPr>
                <w:rFonts w:ascii="Calibri" w:hAnsi="Calibri" w:cs="Calibri"/>
                <w:lang w:val="fr-CA"/>
              </w:rPr>
              <w:t>traçage de l’origine des autres expositions alimentaires communes.</w:t>
            </w:r>
          </w:p>
          <w:p w14:paraId="37A33C3C" w14:textId="77777777" w:rsidR="003618A3" w:rsidRPr="00B06C05" w:rsidRDefault="003618A3" w:rsidP="00635B3D">
            <w:pPr>
              <w:pStyle w:val="ListParagraph"/>
              <w:numPr>
                <w:ilvl w:val="1"/>
                <w:numId w:val="3"/>
              </w:numPr>
              <w:spacing w:before="60" w:after="60"/>
              <w:rPr>
                <w:rFonts w:ascii="Calibri" w:hAnsi="Calibri" w:cs="Calibri"/>
                <w:lang w:val="fr-FR"/>
              </w:rPr>
            </w:pPr>
            <w:r>
              <w:rPr>
                <w:rFonts w:ascii="Calibri" w:hAnsi="Calibri" w:cs="Calibri"/>
                <w:lang w:val="fr-CA"/>
              </w:rPr>
              <w:t>Tous les partenaires conviennent de former un CCEE national pour cette enquête.</w:t>
            </w:r>
          </w:p>
          <w:p w14:paraId="0C4A9D32" w14:textId="33B0D628" w:rsidR="003618A3" w:rsidRPr="00B06C05" w:rsidRDefault="006C7DBC" w:rsidP="00635B3D">
            <w:pPr>
              <w:pStyle w:val="ListParagraph"/>
              <w:numPr>
                <w:ilvl w:val="1"/>
                <w:numId w:val="3"/>
              </w:numPr>
              <w:spacing w:before="60" w:after="60"/>
              <w:rPr>
                <w:rFonts w:ascii="Calibri" w:hAnsi="Calibri" w:cs="Calibri"/>
                <w:lang w:val="fr-FR"/>
              </w:rPr>
            </w:pPr>
            <w:r>
              <w:rPr>
                <w:rFonts w:ascii="Calibri" w:hAnsi="Calibri" w:cs="Calibri"/>
                <w:lang w:val="fr-CA"/>
              </w:rPr>
              <w:t>La DGE de l’ASPC réinterrogera les cas.</w:t>
            </w:r>
          </w:p>
          <w:p w14:paraId="3BDEDFD8" w14:textId="703E304A" w:rsidR="001564E0" w:rsidRPr="00B06C05" w:rsidRDefault="001564E0" w:rsidP="00635B3D">
            <w:pPr>
              <w:pStyle w:val="ListParagraph"/>
              <w:numPr>
                <w:ilvl w:val="1"/>
                <w:numId w:val="3"/>
              </w:numPr>
              <w:spacing w:before="60" w:after="60"/>
              <w:rPr>
                <w:rFonts w:ascii="Calibri" w:hAnsi="Calibri" w:cs="Calibri"/>
                <w:lang w:val="fr-FR"/>
              </w:rPr>
            </w:pPr>
            <w:r>
              <w:rPr>
                <w:rFonts w:ascii="Calibri" w:hAnsi="Calibri" w:cs="Calibri"/>
                <w:lang w:val="fr-CA"/>
              </w:rPr>
              <w:t>La prochaine téléconférence du CCEE est prévue le lundi 1</w:t>
            </w:r>
            <w:r>
              <w:rPr>
                <w:rFonts w:ascii="Calibri" w:hAnsi="Calibri" w:cs="Calibri"/>
                <w:vertAlign w:val="superscript"/>
                <w:lang w:val="fr-CA"/>
              </w:rPr>
              <w:t>er</w:t>
            </w:r>
            <w:r>
              <w:rPr>
                <w:rFonts w:ascii="Calibri" w:hAnsi="Calibri" w:cs="Calibri"/>
                <w:lang w:val="fr-CA"/>
              </w:rPr>
              <w:t xml:space="preserve"> juin à 13 h.</w:t>
            </w:r>
          </w:p>
          <w:p w14:paraId="257D4103" w14:textId="57A81747" w:rsidR="003618A3" w:rsidRPr="00B06C05" w:rsidRDefault="00F563EF" w:rsidP="00210F34">
            <w:pPr>
              <w:pStyle w:val="ListParagraph"/>
              <w:numPr>
                <w:ilvl w:val="0"/>
                <w:numId w:val="3"/>
              </w:numPr>
              <w:spacing w:before="60" w:after="60"/>
              <w:ind w:hanging="357"/>
              <w:rPr>
                <w:rFonts w:ascii="Calibri" w:hAnsi="Calibri" w:cs="Calibri"/>
                <w:lang w:val="fr-FR"/>
              </w:rPr>
            </w:pPr>
            <w:r>
              <w:rPr>
                <w:rFonts w:ascii="Calibri" w:hAnsi="Calibri" w:cs="Calibri"/>
                <w:lang w:val="fr-CA"/>
              </w:rPr>
              <w:t>La DGE de l’ASPC publie une alerte de santé publique sur le RCRSP afin de rechercher les cas</w:t>
            </w:r>
            <w:r w:rsidR="007A4A35">
              <w:rPr>
                <w:rFonts w:ascii="Calibri" w:hAnsi="Calibri" w:cs="Calibri"/>
                <w:lang w:val="fr-CA"/>
              </w:rPr>
              <w:t xml:space="preserve">, ainsi que pour </w:t>
            </w:r>
            <w:r>
              <w:rPr>
                <w:rFonts w:ascii="Calibri" w:hAnsi="Calibri" w:cs="Calibri"/>
                <w:lang w:val="fr-CA"/>
              </w:rPr>
              <w:t>informer les partenaires en santé publique de l’enquête et de</w:t>
            </w:r>
            <w:r w:rsidR="007A4A35">
              <w:rPr>
                <w:rFonts w:ascii="Calibri" w:hAnsi="Calibri" w:cs="Calibri"/>
                <w:lang w:val="fr-CA"/>
              </w:rPr>
              <w:t xml:space="preserve"> l’activation</w:t>
            </w:r>
            <w:r>
              <w:rPr>
                <w:rFonts w:ascii="Calibri" w:hAnsi="Calibri" w:cs="Calibri"/>
                <w:lang w:val="fr-CA"/>
              </w:rPr>
              <w:t xml:space="preserve"> d’un CCEE national.</w:t>
            </w:r>
          </w:p>
        </w:tc>
      </w:tr>
      <w:tr w:rsidR="003618A3" w:rsidRPr="00B06C05" w14:paraId="3D94CABA" w14:textId="77777777" w:rsidTr="007A4A35">
        <w:tc>
          <w:tcPr>
            <w:tcW w:w="9782" w:type="dxa"/>
            <w:gridSpan w:val="2"/>
            <w:shd w:val="pct12" w:color="auto" w:fill="auto"/>
          </w:tcPr>
          <w:p w14:paraId="01F560F2" w14:textId="75CAA228" w:rsidR="003618A3" w:rsidRPr="00B06C05" w:rsidRDefault="003618A3" w:rsidP="006153D6">
            <w:pPr>
              <w:spacing w:before="60" w:after="60"/>
              <w:ind w:left="6"/>
              <w:rPr>
                <w:rFonts w:ascii="Calibri" w:hAnsi="Calibri" w:cs="Calibri"/>
                <w:b/>
                <w:lang w:val="fr-FR"/>
              </w:rPr>
            </w:pPr>
            <w:r>
              <w:rPr>
                <w:rFonts w:ascii="Calibri" w:hAnsi="Calibri" w:cs="Calibri"/>
                <w:b/>
                <w:bCs/>
                <w:lang w:val="fr-CA"/>
              </w:rPr>
              <w:t>Jour 19 : Mardi 26 mai 2020 (ON</w:t>
            </w:r>
            <w:r w:rsidR="00912FD9">
              <w:rPr>
                <w:rFonts w:ascii="Calibri" w:hAnsi="Calibri" w:cs="Calibri"/>
                <w:b/>
                <w:bCs/>
                <w:lang w:val="fr-CA"/>
              </w:rPr>
              <w:t> = </w:t>
            </w:r>
            <w:r>
              <w:rPr>
                <w:rFonts w:ascii="Calibri" w:hAnsi="Calibri" w:cs="Calibri"/>
                <w:b/>
                <w:bCs/>
                <w:lang w:val="fr-CA"/>
              </w:rPr>
              <w:t>6, AB</w:t>
            </w:r>
            <w:r w:rsidR="00912FD9">
              <w:rPr>
                <w:rFonts w:ascii="Calibri" w:hAnsi="Calibri" w:cs="Calibri"/>
                <w:b/>
                <w:bCs/>
                <w:lang w:val="fr-CA"/>
              </w:rPr>
              <w:t> = </w:t>
            </w:r>
            <w:r>
              <w:rPr>
                <w:rFonts w:ascii="Calibri" w:hAnsi="Calibri" w:cs="Calibri"/>
                <w:b/>
                <w:bCs/>
                <w:lang w:val="fr-CA"/>
              </w:rPr>
              <w:t>1, CB</w:t>
            </w:r>
            <w:r w:rsidR="00912FD9">
              <w:rPr>
                <w:rFonts w:ascii="Calibri" w:hAnsi="Calibri" w:cs="Calibri"/>
                <w:b/>
                <w:bCs/>
                <w:lang w:val="fr-CA"/>
              </w:rPr>
              <w:t> = </w:t>
            </w:r>
            <w:r>
              <w:rPr>
                <w:rFonts w:ascii="Calibri" w:hAnsi="Calibri" w:cs="Calibri"/>
                <w:b/>
                <w:bCs/>
                <w:lang w:val="fr-CA"/>
              </w:rPr>
              <w:t>2 à 23 h 59 HAE) Nombre total de cas : 9</w:t>
            </w:r>
          </w:p>
        </w:tc>
      </w:tr>
      <w:tr w:rsidR="003618A3" w:rsidRPr="00B06C05" w14:paraId="5FD91695" w14:textId="77777777" w:rsidTr="003618A3">
        <w:tc>
          <w:tcPr>
            <w:tcW w:w="1420" w:type="dxa"/>
          </w:tcPr>
          <w:p w14:paraId="37B2A061" w14:textId="00340685" w:rsidR="003A6698" w:rsidRDefault="003A6698" w:rsidP="004B69E4">
            <w:pPr>
              <w:spacing w:before="60" w:after="60"/>
              <w:ind w:left="6"/>
              <w:contextualSpacing/>
              <w:jc w:val="center"/>
              <w:rPr>
                <w:rFonts w:ascii="Calibri" w:hAnsi="Calibri" w:cs="Calibri"/>
              </w:rPr>
            </w:pPr>
            <w:r>
              <w:rPr>
                <w:rFonts w:ascii="Calibri" w:hAnsi="Calibri" w:cs="Calibri"/>
                <w:lang w:val="fr-CA"/>
              </w:rPr>
              <w:t>9 h</w:t>
            </w:r>
          </w:p>
          <w:p w14:paraId="14B666FF" w14:textId="77777777" w:rsidR="004237D1" w:rsidRDefault="004237D1" w:rsidP="004B69E4">
            <w:pPr>
              <w:spacing w:before="60" w:after="60"/>
              <w:ind w:left="6"/>
              <w:contextualSpacing/>
              <w:jc w:val="center"/>
              <w:rPr>
                <w:rFonts w:ascii="Calibri" w:hAnsi="Calibri" w:cs="Calibri"/>
              </w:rPr>
            </w:pPr>
          </w:p>
          <w:p w14:paraId="3499F1F8" w14:textId="77777777" w:rsidR="004237D1" w:rsidRDefault="004237D1" w:rsidP="004B69E4">
            <w:pPr>
              <w:spacing w:before="60" w:after="60"/>
              <w:ind w:left="6"/>
              <w:contextualSpacing/>
              <w:jc w:val="center"/>
              <w:rPr>
                <w:rFonts w:ascii="Calibri" w:hAnsi="Calibri" w:cs="Calibri"/>
              </w:rPr>
            </w:pPr>
          </w:p>
          <w:p w14:paraId="5DCE82D9" w14:textId="77777777" w:rsidR="003618A3" w:rsidRDefault="005B3C4F" w:rsidP="004B69E4">
            <w:pPr>
              <w:spacing w:before="60" w:after="60"/>
              <w:ind w:left="6"/>
              <w:contextualSpacing/>
              <w:jc w:val="center"/>
              <w:rPr>
                <w:rFonts w:ascii="Calibri" w:hAnsi="Calibri" w:cs="Calibri"/>
              </w:rPr>
            </w:pPr>
            <w:r>
              <w:rPr>
                <w:rFonts w:ascii="Calibri" w:hAnsi="Calibri" w:cs="Calibri"/>
                <w:lang w:val="fr-CA"/>
              </w:rPr>
              <w:t>10 h</w:t>
            </w:r>
          </w:p>
          <w:p w14:paraId="567EA5EF" w14:textId="77777777" w:rsidR="005B3C4F" w:rsidRDefault="005B3C4F" w:rsidP="004B69E4">
            <w:pPr>
              <w:spacing w:before="60" w:after="60"/>
              <w:ind w:left="6"/>
              <w:contextualSpacing/>
              <w:jc w:val="center"/>
              <w:rPr>
                <w:rFonts w:ascii="Calibri" w:hAnsi="Calibri" w:cs="Calibri"/>
              </w:rPr>
            </w:pPr>
          </w:p>
          <w:p w14:paraId="53B09944" w14:textId="77777777" w:rsidR="005B3C4F" w:rsidRDefault="005B3C4F" w:rsidP="004B69E4">
            <w:pPr>
              <w:spacing w:before="60" w:after="60"/>
              <w:ind w:left="6"/>
              <w:contextualSpacing/>
              <w:jc w:val="center"/>
              <w:rPr>
                <w:rFonts w:ascii="Calibri" w:hAnsi="Calibri" w:cs="Calibri"/>
              </w:rPr>
            </w:pPr>
          </w:p>
          <w:p w14:paraId="38F49E92" w14:textId="77777777" w:rsidR="005B3C4F" w:rsidRDefault="005B3C4F" w:rsidP="004B69E4">
            <w:pPr>
              <w:spacing w:before="60" w:after="60"/>
              <w:ind w:left="6"/>
              <w:contextualSpacing/>
              <w:jc w:val="center"/>
              <w:rPr>
                <w:rFonts w:ascii="Calibri" w:hAnsi="Calibri" w:cs="Calibri"/>
              </w:rPr>
            </w:pPr>
          </w:p>
          <w:p w14:paraId="72DA70B5" w14:textId="77777777" w:rsidR="005B3C4F" w:rsidRDefault="005B3C4F" w:rsidP="004B69E4">
            <w:pPr>
              <w:spacing w:before="60" w:after="60"/>
              <w:ind w:left="6"/>
              <w:contextualSpacing/>
              <w:jc w:val="center"/>
              <w:rPr>
                <w:rFonts w:ascii="Calibri" w:hAnsi="Calibri" w:cs="Calibri"/>
              </w:rPr>
            </w:pPr>
          </w:p>
          <w:p w14:paraId="1B740ADA" w14:textId="77777777" w:rsidR="005B3C4F" w:rsidRDefault="005B3C4F" w:rsidP="004B69E4">
            <w:pPr>
              <w:spacing w:before="60" w:after="60"/>
              <w:ind w:left="6"/>
              <w:jc w:val="center"/>
              <w:rPr>
                <w:rFonts w:ascii="Calibri" w:hAnsi="Calibri" w:cs="Calibri"/>
              </w:rPr>
            </w:pPr>
          </w:p>
          <w:p w14:paraId="631E5EAB" w14:textId="71823D59" w:rsidR="009E6BCB" w:rsidRDefault="004B69E4" w:rsidP="004B69E4">
            <w:pPr>
              <w:spacing w:before="60" w:after="60"/>
              <w:ind w:left="6"/>
              <w:contextualSpacing/>
              <w:jc w:val="center"/>
              <w:rPr>
                <w:rFonts w:ascii="Calibri" w:hAnsi="Calibri" w:cs="Calibri"/>
              </w:rPr>
            </w:pPr>
            <w:r>
              <w:rPr>
                <w:rFonts w:ascii="Calibri" w:hAnsi="Calibri" w:cs="Calibri"/>
                <w:lang w:val="fr-CA"/>
              </w:rPr>
              <w:t>11 h 30</w:t>
            </w:r>
          </w:p>
          <w:p w14:paraId="300CAE2A" w14:textId="77777777" w:rsidR="004B69E4" w:rsidRDefault="004B69E4" w:rsidP="004B69E4">
            <w:pPr>
              <w:spacing w:before="60" w:after="60"/>
              <w:ind w:left="6"/>
              <w:contextualSpacing/>
              <w:jc w:val="center"/>
              <w:rPr>
                <w:rFonts w:ascii="Calibri" w:hAnsi="Calibri" w:cs="Calibri"/>
              </w:rPr>
            </w:pPr>
          </w:p>
          <w:p w14:paraId="5008B215" w14:textId="78A4AAD0" w:rsidR="00501437" w:rsidRDefault="00501437" w:rsidP="004B69E4">
            <w:pPr>
              <w:spacing w:before="60" w:after="60"/>
              <w:ind w:left="6"/>
              <w:contextualSpacing/>
              <w:jc w:val="center"/>
              <w:rPr>
                <w:rFonts w:ascii="Calibri" w:hAnsi="Calibri" w:cs="Calibri"/>
              </w:rPr>
            </w:pPr>
            <w:r>
              <w:rPr>
                <w:rFonts w:ascii="Calibri" w:hAnsi="Calibri" w:cs="Calibri"/>
                <w:lang w:val="fr-CA"/>
              </w:rPr>
              <w:t>11 h 45</w:t>
            </w:r>
          </w:p>
          <w:p w14:paraId="288C8C23" w14:textId="08BCFF49" w:rsidR="00501437" w:rsidRPr="005B3C4F" w:rsidRDefault="00501437" w:rsidP="009D3236">
            <w:pPr>
              <w:spacing w:before="60" w:after="60"/>
              <w:rPr>
                <w:rFonts w:ascii="Calibri" w:hAnsi="Calibri" w:cs="Calibri"/>
              </w:rPr>
            </w:pPr>
          </w:p>
        </w:tc>
        <w:tc>
          <w:tcPr>
            <w:tcW w:w="8362" w:type="dxa"/>
            <w:shd w:val="clear" w:color="auto" w:fill="auto"/>
          </w:tcPr>
          <w:p w14:paraId="5ABF83E6" w14:textId="79BBD7C2" w:rsidR="003A6698" w:rsidRPr="00B06C05" w:rsidRDefault="003A6698" w:rsidP="003A6698">
            <w:pPr>
              <w:pStyle w:val="ListParagraph"/>
              <w:numPr>
                <w:ilvl w:val="0"/>
                <w:numId w:val="9"/>
              </w:numPr>
              <w:spacing w:before="60" w:after="60"/>
              <w:rPr>
                <w:rFonts w:ascii="Calibri" w:hAnsi="Calibri" w:cs="Calibri"/>
                <w:lang w:val="fr-FR"/>
              </w:rPr>
            </w:pPr>
            <w:r>
              <w:rPr>
                <w:rFonts w:ascii="Calibri" w:hAnsi="Calibri" w:cs="Calibri"/>
                <w:lang w:val="fr-CA"/>
              </w:rPr>
              <w:t xml:space="preserve">La DGE de l’ASPC examine la documentation et les données sommaires sur l’éclosion pour trouver les sources d’éclosions d’infections à </w:t>
            </w:r>
            <w:r>
              <w:rPr>
                <w:rFonts w:ascii="Calibri" w:hAnsi="Calibri" w:cs="Calibri"/>
                <w:i/>
                <w:iCs/>
                <w:lang w:val="fr-CA"/>
              </w:rPr>
              <w:t>Salmonella</w:t>
            </w:r>
            <w:r w:rsidR="00EC7DA3">
              <w:rPr>
                <w:rFonts w:ascii="Calibri" w:hAnsi="Calibri" w:cs="Calibri"/>
                <w:i/>
                <w:iCs/>
                <w:lang w:val="fr-CA"/>
              </w:rPr>
              <w:t xml:space="preserve"> </w:t>
            </w:r>
            <w:r w:rsidR="00EC7DA3">
              <w:rPr>
                <w:rFonts w:ascii="Calibri" w:hAnsi="Calibri" w:cs="Calibri"/>
                <w:lang w:val="fr-CA"/>
              </w:rPr>
              <w:t>antérieures</w:t>
            </w:r>
            <w:r>
              <w:rPr>
                <w:rFonts w:ascii="Calibri" w:hAnsi="Calibri" w:cs="Calibri"/>
                <w:lang w:val="fr-CA"/>
              </w:rPr>
              <w:t>.</w:t>
            </w:r>
          </w:p>
          <w:p w14:paraId="2BFD2E07" w14:textId="1CCEF84A" w:rsidR="003618A3" w:rsidRPr="00B06C05" w:rsidRDefault="003618A3" w:rsidP="00AC7DCD">
            <w:pPr>
              <w:pStyle w:val="ListParagraph"/>
              <w:numPr>
                <w:ilvl w:val="0"/>
                <w:numId w:val="9"/>
              </w:numPr>
              <w:spacing w:before="60" w:after="60"/>
              <w:rPr>
                <w:rFonts w:ascii="Calibri" w:hAnsi="Calibri" w:cs="Calibri"/>
                <w:lang w:val="fr-FR"/>
              </w:rPr>
            </w:pPr>
            <w:r>
              <w:rPr>
                <w:rFonts w:ascii="Calibri" w:hAnsi="Calibri" w:cs="Calibri"/>
                <w:lang w:val="fr-CA"/>
              </w:rPr>
              <w:t xml:space="preserve">La DGE de l’ASPC assiste à une réunion avec PNC pour examiner les arbres du SGE de toute grappe historique à moins de 10 allèles près, et tout isolat/grappe à moins de 25 allèles près de la grappe actuelle. PNC note que la grappe actuelle de cas se trouve à moins de 25 allèles près d’une grappe historique de quatre cas ontariens </w:t>
            </w:r>
            <w:r w:rsidR="00EC7DA3">
              <w:rPr>
                <w:rFonts w:ascii="Calibri" w:hAnsi="Calibri" w:cs="Calibri"/>
                <w:lang w:val="fr-CA"/>
              </w:rPr>
              <w:t>survenue en</w:t>
            </w:r>
            <w:r>
              <w:rPr>
                <w:rFonts w:ascii="Calibri" w:hAnsi="Calibri" w:cs="Calibri"/>
                <w:lang w:val="fr-CA"/>
              </w:rPr>
              <w:t xml:space="preserve"> 2019 (1908NEWWGS-1ON). PNC confirme également que cette grappe ne se trouve pas à moins de 25 allèles près d’isolats non cliniques (p.</w:t>
            </w:r>
            <w:r w:rsidR="00EC7DA3">
              <w:rPr>
                <w:rFonts w:ascii="Calibri" w:hAnsi="Calibri" w:cs="Calibri"/>
                <w:lang w:val="fr-CA"/>
              </w:rPr>
              <w:t> </w:t>
            </w:r>
            <w:r>
              <w:rPr>
                <w:rFonts w:ascii="Calibri" w:hAnsi="Calibri" w:cs="Calibri"/>
                <w:lang w:val="fr-CA"/>
              </w:rPr>
              <w:t>ex. isolats alimentaires).</w:t>
            </w:r>
          </w:p>
          <w:p w14:paraId="275E2E2E" w14:textId="441993F9" w:rsidR="009E6BCB" w:rsidRPr="00B06C05" w:rsidRDefault="009E6BCB" w:rsidP="009E6BCB">
            <w:pPr>
              <w:pStyle w:val="ListParagraph"/>
              <w:numPr>
                <w:ilvl w:val="0"/>
                <w:numId w:val="9"/>
              </w:numPr>
              <w:spacing w:before="60" w:after="60"/>
              <w:rPr>
                <w:rFonts w:ascii="Calibri" w:hAnsi="Calibri" w:cs="Calibri"/>
                <w:lang w:val="fr-FR"/>
              </w:rPr>
            </w:pPr>
            <w:r>
              <w:rPr>
                <w:rFonts w:ascii="Calibri" w:hAnsi="Calibri" w:cs="Calibri"/>
                <w:lang w:val="fr-CA"/>
              </w:rPr>
              <w:t>La DGE de l’ASPC envoie un courriel à l’Ontario pour demander si une source a été détectée pour la grappe 1908NEWWGS-1ON.</w:t>
            </w:r>
          </w:p>
          <w:p w14:paraId="0BE9F3EC" w14:textId="77777777" w:rsidR="003618A3" w:rsidRPr="00B06C05" w:rsidRDefault="003618A3" w:rsidP="00AC7DCD">
            <w:pPr>
              <w:pStyle w:val="ListParagraph"/>
              <w:numPr>
                <w:ilvl w:val="0"/>
                <w:numId w:val="9"/>
              </w:numPr>
              <w:spacing w:before="60" w:after="60"/>
              <w:rPr>
                <w:rFonts w:ascii="Calibri" w:hAnsi="Calibri" w:cs="Calibri"/>
                <w:lang w:val="fr-FR"/>
              </w:rPr>
            </w:pPr>
            <w:r>
              <w:rPr>
                <w:rFonts w:ascii="Calibri" w:hAnsi="Calibri" w:cs="Calibri"/>
                <w:lang w:val="fr-CA"/>
              </w:rPr>
              <w:t>L’Ontario informe la DGE de l’ASPC qu’une source n’a jamais été confirmée pour la grappe 1908NEWWGS-1ON, bien qu’un type de produit de noix ou de graines ait été soupçonné.</w:t>
            </w:r>
          </w:p>
          <w:p w14:paraId="6DD6ADDE" w14:textId="5FB71A29" w:rsidR="00501437" w:rsidRPr="00B06C05" w:rsidRDefault="00501437" w:rsidP="009D3236">
            <w:pPr>
              <w:pStyle w:val="ListParagraph"/>
              <w:spacing w:before="60" w:after="60"/>
              <w:ind w:left="726"/>
              <w:rPr>
                <w:rFonts w:ascii="Calibri" w:hAnsi="Calibri" w:cs="Calibri"/>
                <w:lang w:val="fr-FR"/>
              </w:rPr>
            </w:pPr>
          </w:p>
        </w:tc>
      </w:tr>
      <w:tr w:rsidR="003618A3" w:rsidRPr="00B06C05" w14:paraId="04F2220B" w14:textId="77777777" w:rsidTr="007A4A35">
        <w:tc>
          <w:tcPr>
            <w:tcW w:w="9782" w:type="dxa"/>
            <w:gridSpan w:val="2"/>
            <w:shd w:val="pct12" w:color="auto" w:fill="auto"/>
          </w:tcPr>
          <w:p w14:paraId="4B2FD458" w14:textId="704F8DC7" w:rsidR="003618A3" w:rsidRPr="00B06C05" w:rsidRDefault="003618A3" w:rsidP="00A05706">
            <w:pPr>
              <w:spacing w:before="60" w:after="60"/>
              <w:ind w:left="6"/>
              <w:rPr>
                <w:rFonts w:ascii="Calibri" w:hAnsi="Calibri" w:cs="Calibri"/>
                <w:b/>
                <w:lang w:val="fr-FR"/>
              </w:rPr>
            </w:pPr>
            <w:r>
              <w:rPr>
                <w:rFonts w:ascii="Calibri" w:hAnsi="Calibri" w:cs="Calibri"/>
                <w:b/>
                <w:bCs/>
                <w:lang w:val="fr-CA"/>
              </w:rPr>
              <w:t>Jour 20 : Mercredi 27 mai 2020 (ON</w:t>
            </w:r>
            <w:r w:rsidR="00912FD9">
              <w:rPr>
                <w:rFonts w:ascii="Calibri" w:hAnsi="Calibri" w:cs="Calibri"/>
                <w:b/>
                <w:bCs/>
                <w:lang w:val="fr-CA"/>
              </w:rPr>
              <w:t> = </w:t>
            </w:r>
            <w:r>
              <w:rPr>
                <w:rFonts w:ascii="Calibri" w:hAnsi="Calibri" w:cs="Calibri"/>
                <w:b/>
                <w:bCs/>
                <w:lang w:val="fr-CA"/>
              </w:rPr>
              <w:t>6, AB</w:t>
            </w:r>
            <w:r w:rsidR="00912FD9">
              <w:rPr>
                <w:rFonts w:ascii="Calibri" w:hAnsi="Calibri" w:cs="Calibri"/>
                <w:b/>
                <w:bCs/>
                <w:lang w:val="fr-CA"/>
              </w:rPr>
              <w:t> = </w:t>
            </w:r>
            <w:r>
              <w:rPr>
                <w:rFonts w:ascii="Calibri" w:hAnsi="Calibri" w:cs="Calibri"/>
                <w:b/>
                <w:bCs/>
                <w:lang w:val="fr-CA"/>
              </w:rPr>
              <w:t>1, CB</w:t>
            </w:r>
            <w:r w:rsidR="00912FD9">
              <w:rPr>
                <w:rFonts w:ascii="Calibri" w:hAnsi="Calibri" w:cs="Calibri"/>
                <w:b/>
                <w:bCs/>
                <w:lang w:val="fr-CA"/>
              </w:rPr>
              <w:t> = </w:t>
            </w:r>
            <w:r>
              <w:rPr>
                <w:rFonts w:ascii="Calibri" w:hAnsi="Calibri" w:cs="Calibri"/>
                <w:b/>
                <w:bCs/>
                <w:lang w:val="fr-CA"/>
              </w:rPr>
              <w:t>2 à 23 h 59 HAE) Nombre total de cas : 9</w:t>
            </w:r>
          </w:p>
        </w:tc>
      </w:tr>
      <w:tr w:rsidR="003618A3" w:rsidRPr="00B06C05" w14:paraId="14830353" w14:textId="77777777" w:rsidTr="003618A3">
        <w:tc>
          <w:tcPr>
            <w:tcW w:w="1420" w:type="dxa"/>
          </w:tcPr>
          <w:p w14:paraId="31DEBF4D" w14:textId="77777777" w:rsidR="003618A3" w:rsidRDefault="009B76EE" w:rsidP="009B76EE">
            <w:pPr>
              <w:spacing w:before="60" w:after="60"/>
              <w:ind w:left="6"/>
              <w:contextualSpacing/>
              <w:jc w:val="center"/>
              <w:rPr>
                <w:rFonts w:ascii="Calibri" w:hAnsi="Calibri" w:cs="Calibri"/>
              </w:rPr>
            </w:pPr>
            <w:r>
              <w:rPr>
                <w:rFonts w:ascii="Calibri" w:hAnsi="Calibri" w:cs="Calibri"/>
                <w:lang w:val="fr-CA"/>
              </w:rPr>
              <w:t>9 h</w:t>
            </w:r>
          </w:p>
          <w:p w14:paraId="495DC670" w14:textId="77777777" w:rsidR="009B76EE" w:rsidRDefault="009B76EE" w:rsidP="009B76EE">
            <w:pPr>
              <w:spacing w:before="60" w:after="60"/>
              <w:ind w:left="6"/>
              <w:contextualSpacing/>
              <w:jc w:val="center"/>
              <w:rPr>
                <w:rFonts w:ascii="Calibri" w:hAnsi="Calibri" w:cs="Calibri"/>
              </w:rPr>
            </w:pPr>
          </w:p>
          <w:p w14:paraId="2D928BE2" w14:textId="77777777" w:rsidR="009B76EE" w:rsidRDefault="009B76EE" w:rsidP="009B76EE">
            <w:pPr>
              <w:spacing w:before="60" w:after="60"/>
              <w:ind w:left="6"/>
              <w:jc w:val="center"/>
              <w:rPr>
                <w:rFonts w:ascii="Calibri" w:hAnsi="Calibri" w:cs="Calibri"/>
              </w:rPr>
            </w:pPr>
          </w:p>
          <w:p w14:paraId="695B0B89" w14:textId="77777777" w:rsidR="000B35B7" w:rsidRDefault="000B35B7" w:rsidP="009B76EE">
            <w:pPr>
              <w:spacing w:before="60" w:after="60"/>
              <w:ind w:left="6"/>
              <w:jc w:val="center"/>
              <w:rPr>
                <w:rFonts w:ascii="Calibri" w:hAnsi="Calibri" w:cs="Calibri"/>
              </w:rPr>
            </w:pPr>
          </w:p>
          <w:p w14:paraId="31E5D52D" w14:textId="6A0D24BB" w:rsidR="009B76EE" w:rsidRPr="009B76EE" w:rsidRDefault="009B76EE" w:rsidP="009B76EE">
            <w:pPr>
              <w:spacing w:before="60" w:after="60"/>
              <w:ind w:left="6"/>
              <w:jc w:val="center"/>
              <w:rPr>
                <w:rFonts w:ascii="Calibri" w:hAnsi="Calibri" w:cs="Calibri"/>
              </w:rPr>
            </w:pPr>
            <w:r>
              <w:rPr>
                <w:rFonts w:ascii="Calibri" w:hAnsi="Calibri" w:cs="Calibri"/>
                <w:lang w:val="fr-CA"/>
              </w:rPr>
              <w:t>10 h</w:t>
            </w:r>
          </w:p>
        </w:tc>
        <w:tc>
          <w:tcPr>
            <w:tcW w:w="8362" w:type="dxa"/>
            <w:shd w:val="clear" w:color="auto" w:fill="auto"/>
          </w:tcPr>
          <w:p w14:paraId="5810ACF4" w14:textId="36CC8650" w:rsidR="003618A3" w:rsidRPr="00B06C05" w:rsidRDefault="003618A3" w:rsidP="00CA6D1B">
            <w:pPr>
              <w:pStyle w:val="ListParagraph"/>
              <w:numPr>
                <w:ilvl w:val="0"/>
                <w:numId w:val="3"/>
              </w:numPr>
              <w:spacing w:before="60" w:after="60"/>
              <w:rPr>
                <w:rFonts w:ascii="Calibri" w:hAnsi="Calibri" w:cs="Calibri"/>
                <w:lang w:val="fr-FR"/>
              </w:rPr>
            </w:pPr>
            <w:r>
              <w:rPr>
                <w:rFonts w:ascii="Calibri" w:hAnsi="Calibri" w:cs="Calibri"/>
                <w:lang w:val="fr-CA"/>
              </w:rPr>
              <w:t>La DGE de l’ASPC participe à un appel hebdomadaire avec les Centers for Disease Control and Prevention (CDC) des États-Unis.</w:t>
            </w:r>
          </w:p>
          <w:p w14:paraId="12C7E5E2" w14:textId="5F497205" w:rsidR="003618A3" w:rsidRPr="00B06C05" w:rsidRDefault="003618A3" w:rsidP="000B35B7">
            <w:pPr>
              <w:pStyle w:val="ListParagraph"/>
              <w:numPr>
                <w:ilvl w:val="1"/>
                <w:numId w:val="3"/>
              </w:numPr>
              <w:spacing w:before="60" w:after="60"/>
              <w:rPr>
                <w:rFonts w:ascii="Calibri" w:hAnsi="Calibri" w:cs="Calibri"/>
                <w:lang w:val="fr-FR"/>
              </w:rPr>
            </w:pPr>
            <w:r>
              <w:rPr>
                <w:rFonts w:ascii="Calibri" w:hAnsi="Calibri" w:cs="Calibri"/>
                <w:lang w:val="fr-CA"/>
              </w:rPr>
              <w:t xml:space="preserve">Les CDC signalent une augmentation des cas d’infections à </w:t>
            </w:r>
            <w:r>
              <w:rPr>
                <w:rFonts w:ascii="Calibri" w:hAnsi="Calibri" w:cs="Calibri"/>
                <w:i/>
                <w:iCs/>
                <w:lang w:val="fr-CA"/>
              </w:rPr>
              <w:t>Salmonella</w:t>
            </w:r>
            <w:r>
              <w:rPr>
                <w:rFonts w:ascii="Calibri" w:hAnsi="Calibri" w:cs="Calibri"/>
                <w:lang w:val="fr-CA"/>
              </w:rPr>
              <w:t xml:space="preserve"> Newport dans deux États.</w:t>
            </w:r>
          </w:p>
          <w:p w14:paraId="19CACF65" w14:textId="0BB534CD" w:rsidR="003618A3" w:rsidRPr="00B06C05" w:rsidRDefault="009B76EE" w:rsidP="00CA6D1B">
            <w:pPr>
              <w:pStyle w:val="ListParagraph"/>
              <w:numPr>
                <w:ilvl w:val="0"/>
                <w:numId w:val="3"/>
              </w:numPr>
              <w:spacing w:before="60" w:after="60"/>
              <w:rPr>
                <w:rFonts w:ascii="Calibri" w:hAnsi="Calibri" w:cs="Calibri"/>
                <w:lang w:val="fr-FR"/>
              </w:rPr>
            </w:pPr>
            <w:r>
              <w:rPr>
                <w:rFonts w:ascii="Calibri" w:hAnsi="Calibri" w:cs="Calibri"/>
                <w:lang w:val="fr-CA"/>
              </w:rPr>
              <w:t>La DGE de l’ASPC envoie une demande à PulseNet Canada pour vérifier si l’un des cas américains correspond à la grappe canadienne.</w:t>
            </w:r>
          </w:p>
        </w:tc>
      </w:tr>
      <w:tr w:rsidR="003618A3" w:rsidRPr="00B06C05" w14:paraId="431C3B2A" w14:textId="77777777" w:rsidTr="007A4A35">
        <w:tc>
          <w:tcPr>
            <w:tcW w:w="9782" w:type="dxa"/>
            <w:gridSpan w:val="2"/>
            <w:shd w:val="pct12" w:color="auto" w:fill="auto"/>
          </w:tcPr>
          <w:p w14:paraId="01235262" w14:textId="011557DD" w:rsidR="003618A3" w:rsidRPr="00B06C05" w:rsidRDefault="003618A3" w:rsidP="006342CB">
            <w:pPr>
              <w:spacing w:before="60" w:after="60"/>
              <w:ind w:left="6"/>
              <w:rPr>
                <w:rFonts w:ascii="Calibri" w:hAnsi="Calibri" w:cs="Calibri"/>
                <w:b/>
                <w:lang w:val="fr-FR"/>
              </w:rPr>
            </w:pPr>
            <w:r>
              <w:rPr>
                <w:rFonts w:ascii="Calibri" w:hAnsi="Calibri" w:cs="Calibri"/>
                <w:b/>
                <w:bCs/>
                <w:lang w:val="fr-CA"/>
              </w:rPr>
              <w:t>Jour 21 : Jeudi 28 mai 2020 (QC</w:t>
            </w:r>
            <w:r w:rsidR="00912FD9">
              <w:rPr>
                <w:rFonts w:ascii="Calibri" w:hAnsi="Calibri" w:cs="Calibri"/>
                <w:b/>
                <w:bCs/>
                <w:lang w:val="fr-CA"/>
              </w:rPr>
              <w:t> = </w:t>
            </w:r>
            <w:r>
              <w:rPr>
                <w:rFonts w:ascii="Calibri" w:hAnsi="Calibri" w:cs="Calibri"/>
                <w:b/>
                <w:bCs/>
                <w:lang w:val="fr-CA"/>
              </w:rPr>
              <w:t>1, ON</w:t>
            </w:r>
            <w:r w:rsidR="00912FD9">
              <w:rPr>
                <w:rFonts w:ascii="Calibri" w:hAnsi="Calibri" w:cs="Calibri"/>
                <w:b/>
                <w:bCs/>
                <w:lang w:val="fr-CA"/>
              </w:rPr>
              <w:t> = </w:t>
            </w:r>
            <w:r>
              <w:rPr>
                <w:rFonts w:ascii="Calibri" w:hAnsi="Calibri" w:cs="Calibri"/>
                <w:b/>
                <w:bCs/>
                <w:lang w:val="fr-CA"/>
              </w:rPr>
              <w:t>7, AB</w:t>
            </w:r>
            <w:r w:rsidR="00912FD9">
              <w:rPr>
                <w:rFonts w:ascii="Calibri" w:hAnsi="Calibri" w:cs="Calibri"/>
                <w:b/>
                <w:bCs/>
                <w:lang w:val="fr-CA"/>
              </w:rPr>
              <w:t> = </w:t>
            </w:r>
            <w:r>
              <w:rPr>
                <w:rFonts w:ascii="Calibri" w:hAnsi="Calibri" w:cs="Calibri"/>
                <w:b/>
                <w:bCs/>
                <w:lang w:val="fr-CA"/>
              </w:rPr>
              <w:t>3, CB</w:t>
            </w:r>
            <w:r w:rsidR="00912FD9">
              <w:rPr>
                <w:rFonts w:ascii="Calibri" w:hAnsi="Calibri" w:cs="Calibri"/>
                <w:b/>
                <w:bCs/>
                <w:lang w:val="fr-CA"/>
              </w:rPr>
              <w:t> = </w:t>
            </w:r>
            <w:r>
              <w:rPr>
                <w:rFonts w:ascii="Calibri" w:hAnsi="Calibri" w:cs="Calibri"/>
                <w:b/>
                <w:bCs/>
                <w:lang w:val="fr-CA"/>
              </w:rPr>
              <w:t>3 à 23 h 59 HAE) Nombre total de cas : 14</w:t>
            </w:r>
          </w:p>
        </w:tc>
      </w:tr>
      <w:tr w:rsidR="003618A3" w:rsidRPr="00B06C05" w14:paraId="0AD971F5" w14:textId="77777777" w:rsidTr="0001764B">
        <w:tc>
          <w:tcPr>
            <w:tcW w:w="1420" w:type="dxa"/>
          </w:tcPr>
          <w:p w14:paraId="471EED22" w14:textId="4B4CB9DB" w:rsidR="003618A3" w:rsidRDefault="00E266D7" w:rsidP="0001764B">
            <w:pPr>
              <w:spacing w:before="60" w:after="60"/>
              <w:ind w:left="6"/>
              <w:contextualSpacing/>
              <w:jc w:val="center"/>
              <w:rPr>
                <w:rFonts w:ascii="Calibri" w:hAnsi="Calibri" w:cs="Calibri"/>
              </w:rPr>
            </w:pPr>
            <w:r>
              <w:rPr>
                <w:rFonts w:ascii="Calibri" w:hAnsi="Calibri" w:cs="Calibri"/>
                <w:lang w:val="fr-CA"/>
              </w:rPr>
              <w:t>15 h</w:t>
            </w:r>
          </w:p>
          <w:p w14:paraId="087C159C" w14:textId="77777777" w:rsidR="0001764B" w:rsidRDefault="0001764B" w:rsidP="0001764B">
            <w:pPr>
              <w:spacing w:before="60" w:after="60"/>
              <w:ind w:left="6"/>
              <w:jc w:val="center"/>
              <w:rPr>
                <w:rFonts w:ascii="Calibri" w:hAnsi="Calibri" w:cs="Calibri"/>
              </w:rPr>
            </w:pPr>
          </w:p>
          <w:p w14:paraId="36B2CA21" w14:textId="035113EB" w:rsidR="0001764B" w:rsidRPr="0001764B" w:rsidRDefault="0001764B" w:rsidP="00E266D7">
            <w:pPr>
              <w:spacing w:before="60" w:after="60"/>
              <w:ind w:left="6"/>
              <w:contextualSpacing/>
              <w:jc w:val="center"/>
              <w:rPr>
                <w:rFonts w:ascii="Calibri" w:hAnsi="Calibri" w:cs="Calibri"/>
              </w:rPr>
            </w:pPr>
            <w:r>
              <w:rPr>
                <w:rFonts w:ascii="Calibri" w:hAnsi="Calibri" w:cs="Calibri"/>
                <w:lang w:val="fr-CA"/>
              </w:rPr>
              <w:t>16 h</w:t>
            </w:r>
          </w:p>
        </w:tc>
        <w:tc>
          <w:tcPr>
            <w:tcW w:w="8362" w:type="dxa"/>
            <w:shd w:val="clear" w:color="auto" w:fill="auto"/>
          </w:tcPr>
          <w:p w14:paraId="038F1E73" w14:textId="41D5F392" w:rsidR="00E266D7" w:rsidRPr="00B06C05" w:rsidRDefault="00210F34" w:rsidP="00E266D7">
            <w:pPr>
              <w:pStyle w:val="ListParagraph"/>
              <w:numPr>
                <w:ilvl w:val="0"/>
                <w:numId w:val="3"/>
              </w:numPr>
              <w:spacing w:before="60" w:after="60"/>
              <w:rPr>
                <w:rFonts w:ascii="Calibri" w:hAnsi="Calibri" w:cs="Calibri"/>
                <w:lang w:val="fr-FR"/>
              </w:rPr>
            </w:pPr>
            <w:r>
              <w:rPr>
                <w:rFonts w:ascii="Calibri" w:hAnsi="Calibri" w:cs="Calibri"/>
                <w:lang w:val="fr-CA"/>
              </w:rPr>
              <w:t>Les rapports hebdomadaires de PulseNet Canada sur le SGE des grappes sont affichés dans le RLSC. Cinq nouveaux cas ont été ajoutés à la grappe 2005NEWWGS-1ON-MP.</w:t>
            </w:r>
          </w:p>
          <w:p w14:paraId="2E306F53" w14:textId="16CE1E6A" w:rsidR="003618A3" w:rsidRPr="00B06C05" w:rsidRDefault="00E266D7" w:rsidP="005A5A37">
            <w:pPr>
              <w:pStyle w:val="ListParagraph"/>
              <w:numPr>
                <w:ilvl w:val="0"/>
                <w:numId w:val="3"/>
              </w:numPr>
              <w:spacing w:before="60" w:after="60"/>
              <w:rPr>
                <w:rFonts w:ascii="Calibri" w:hAnsi="Calibri" w:cs="Calibri"/>
                <w:lang w:val="fr-FR"/>
              </w:rPr>
            </w:pPr>
            <w:r>
              <w:rPr>
                <w:rFonts w:ascii="Calibri" w:hAnsi="Calibri" w:cs="Calibri"/>
                <w:lang w:val="fr-CA"/>
              </w:rPr>
              <w:t>Appel visant le partage d’information.</w:t>
            </w:r>
          </w:p>
          <w:p w14:paraId="132B9AAC" w14:textId="2AD85F47" w:rsidR="003618A3" w:rsidRPr="00B06C05" w:rsidRDefault="003618A3" w:rsidP="00C37ED9">
            <w:pPr>
              <w:pStyle w:val="ListParagraph"/>
              <w:numPr>
                <w:ilvl w:val="1"/>
                <w:numId w:val="3"/>
              </w:numPr>
              <w:spacing w:before="60" w:after="60"/>
              <w:rPr>
                <w:rFonts w:ascii="Calibri" w:hAnsi="Calibri" w:cs="Calibri"/>
                <w:lang w:val="fr-FR"/>
              </w:rPr>
            </w:pPr>
            <w:r>
              <w:rPr>
                <w:rFonts w:ascii="Calibri" w:hAnsi="Calibri" w:cs="Calibri"/>
                <w:lang w:val="fr-CA"/>
              </w:rPr>
              <w:t xml:space="preserve">La DGE de l’ASPC réinterrogera les cas au moyen d’un questionnaire uniformisé générateur d’hypothèses sur </w:t>
            </w:r>
            <w:r>
              <w:rPr>
                <w:rFonts w:ascii="Calibri" w:hAnsi="Calibri" w:cs="Calibri"/>
                <w:i/>
                <w:iCs/>
                <w:lang w:val="fr-CA"/>
              </w:rPr>
              <w:t>Salmonella</w:t>
            </w:r>
            <w:r>
              <w:rPr>
                <w:rFonts w:ascii="Calibri" w:hAnsi="Calibri" w:cs="Calibri"/>
                <w:lang w:val="fr-CA"/>
              </w:rPr>
              <w:t>.</w:t>
            </w:r>
          </w:p>
        </w:tc>
      </w:tr>
      <w:tr w:rsidR="003618A3" w:rsidRPr="00B06C05" w14:paraId="2FCA0647" w14:textId="77777777" w:rsidTr="007A4A35">
        <w:tc>
          <w:tcPr>
            <w:tcW w:w="9782" w:type="dxa"/>
            <w:gridSpan w:val="2"/>
            <w:shd w:val="clear" w:color="auto" w:fill="D9D9D9" w:themeFill="background1" w:themeFillShade="D9"/>
          </w:tcPr>
          <w:p w14:paraId="52F583B1" w14:textId="66CA0EA1" w:rsidR="003618A3" w:rsidRPr="00B06C05" w:rsidRDefault="003618A3" w:rsidP="00700DC4">
            <w:pPr>
              <w:spacing w:before="60" w:after="60"/>
              <w:ind w:left="6"/>
              <w:rPr>
                <w:rFonts w:ascii="Calibri" w:hAnsi="Calibri" w:cs="Calibri"/>
                <w:b/>
                <w:lang w:val="fr-FR"/>
              </w:rPr>
            </w:pPr>
            <w:r>
              <w:rPr>
                <w:rFonts w:ascii="Calibri" w:hAnsi="Calibri" w:cs="Calibri"/>
                <w:b/>
                <w:bCs/>
                <w:lang w:val="fr-CA"/>
              </w:rPr>
              <w:t>Jour 22 : Vendredi 29 mai 2020 (QC</w:t>
            </w:r>
            <w:r w:rsidR="00912FD9">
              <w:rPr>
                <w:rFonts w:ascii="Calibri" w:hAnsi="Calibri" w:cs="Calibri"/>
                <w:b/>
                <w:bCs/>
                <w:lang w:val="fr-CA"/>
              </w:rPr>
              <w:t> = </w:t>
            </w:r>
            <w:r>
              <w:rPr>
                <w:rFonts w:ascii="Calibri" w:hAnsi="Calibri" w:cs="Calibri"/>
                <w:b/>
                <w:bCs/>
                <w:lang w:val="fr-CA"/>
              </w:rPr>
              <w:t>1, ON</w:t>
            </w:r>
            <w:r w:rsidR="00912FD9">
              <w:rPr>
                <w:rFonts w:ascii="Calibri" w:hAnsi="Calibri" w:cs="Calibri"/>
                <w:b/>
                <w:bCs/>
                <w:lang w:val="fr-CA"/>
              </w:rPr>
              <w:t> = </w:t>
            </w:r>
            <w:r>
              <w:rPr>
                <w:rFonts w:ascii="Calibri" w:hAnsi="Calibri" w:cs="Calibri"/>
                <w:b/>
                <w:bCs/>
                <w:lang w:val="fr-CA"/>
              </w:rPr>
              <w:t>7, AB</w:t>
            </w:r>
            <w:r w:rsidR="00912FD9">
              <w:rPr>
                <w:rFonts w:ascii="Calibri" w:hAnsi="Calibri" w:cs="Calibri"/>
                <w:b/>
                <w:bCs/>
                <w:lang w:val="fr-CA"/>
              </w:rPr>
              <w:t> = </w:t>
            </w:r>
            <w:r>
              <w:rPr>
                <w:rFonts w:ascii="Calibri" w:hAnsi="Calibri" w:cs="Calibri"/>
                <w:b/>
                <w:bCs/>
                <w:lang w:val="fr-CA"/>
              </w:rPr>
              <w:t>3, CB</w:t>
            </w:r>
            <w:r w:rsidR="00912FD9">
              <w:rPr>
                <w:rFonts w:ascii="Calibri" w:hAnsi="Calibri" w:cs="Calibri"/>
                <w:b/>
                <w:bCs/>
                <w:lang w:val="fr-CA"/>
              </w:rPr>
              <w:t> = </w:t>
            </w:r>
            <w:r>
              <w:rPr>
                <w:rFonts w:ascii="Calibri" w:hAnsi="Calibri" w:cs="Calibri"/>
                <w:b/>
                <w:bCs/>
                <w:lang w:val="fr-CA"/>
              </w:rPr>
              <w:t>3 à 23 h 59 HAE) Nombre total de cas : 14</w:t>
            </w:r>
          </w:p>
        </w:tc>
      </w:tr>
      <w:tr w:rsidR="003618A3" w:rsidRPr="00B06C05" w14:paraId="0B167857" w14:textId="77777777" w:rsidTr="003618A3">
        <w:tc>
          <w:tcPr>
            <w:tcW w:w="1420" w:type="dxa"/>
          </w:tcPr>
          <w:p w14:paraId="781E182F" w14:textId="5BDD5C1B" w:rsidR="003618A3" w:rsidRPr="00516F60" w:rsidRDefault="00516F60" w:rsidP="00FA4B46">
            <w:pPr>
              <w:spacing w:before="60" w:after="60"/>
              <w:ind w:left="6"/>
              <w:jc w:val="center"/>
              <w:rPr>
                <w:rFonts w:ascii="Calibri" w:hAnsi="Calibri" w:cs="Calibri"/>
              </w:rPr>
            </w:pPr>
            <w:r>
              <w:rPr>
                <w:rFonts w:ascii="Calibri" w:hAnsi="Calibri" w:cs="Calibri"/>
                <w:lang w:val="fr-CA"/>
              </w:rPr>
              <w:t>16 h</w:t>
            </w:r>
          </w:p>
        </w:tc>
        <w:tc>
          <w:tcPr>
            <w:tcW w:w="8362" w:type="dxa"/>
            <w:shd w:val="clear" w:color="auto" w:fill="auto"/>
          </w:tcPr>
          <w:p w14:paraId="1248BA0E" w14:textId="70A01A71" w:rsidR="003618A3" w:rsidRPr="00B06C05" w:rsidRDefault="003618A3" w:rsidP="00FA4B46">
            <w:pPr>
              <w:pStyle w:val="ListParagraph"/>
              <w:numPr>
                <w:ilvl w:val="0"/>
                <w:numId w:val="3"/>
              </w:numPr>
              <w:spacing w:before="60" w:after="60"/>
              <w:rPr>
                <w:rFonts w:ascii="Calibri" w:hAnsi="Calibri" w:cs="Calibri"/>
                <w:lang w:val="fr-FR"/>
              </w:rPr>
            </w:pPr>
            <w:r>
              <w:rPr>
                <w:rFonts w:ascii="Calibri" w:hAnsi="Calibri" w:cs="Calibri"/>
                <w:lang w:val="fr-CA"/>
              </w:rPr>
              <w:t xml:space="preserve">La DGE de l’ASPC réinterroge sept cas au moyen du questionnaire générateur d’hypothèses sur </w:t>
            </w:r>
            <w:r>
              <w:rPr>
                <w:rFonts w:ascii="Calibri" w:hAnsi="Calibri" w:cs="Calibri"/>
                <w:i/>
                <w:iCs/>
                <w:lang w:val="fr-CA"/>
              </w:rPr>
              <w:t>Salmonella</w:t>
            </w:r>
            <w:r>
              <w:rPr>
                <w:rFonts w:ascii="Calibri" w:hAnsi="Calibri" w:cs="Calibri"/>
                <w:lang w:val="fr-CA"/>
              </w:rPr>
              <w:t>. La DGE de l’ASPC saisit les données du questionnaire dans une base de données et analyse la fréquence de consommation. Selon l’analyse des données, les épinards, les bleuets, les amandes, les noix de Grenoble, les graines de sésame ainsi que les graines de lin et de chia sont des aliments d’intérêt qui méritent un examen plus approfondi.</w:t>
            </w:r>
          </w:p>
        </w:tc>
      </w:tr>
      <w:tr w:rsidR="00F113FF" w:rsidRPr="00B06C05" w14:paraId="53A63950" w14:textId="77777777" w:rsidTr="007A4A35">
        <w:tc>
          <w:tcPr>
            <w:tcW w:w="9782" w:type="dxa"/>
            <w:gridSpan w:val="2"/>
            <w:shd w:val="clear" w:color="auto" w:fill="D9D9D9" w:themeFill="background1" w:themeFillShade="D9"/>
          </w:tcPr>
          <w:p w14:paraId="7CB1FF90" w14:textId="7B2B6BFA" w:rsidR="00F113FF" w:rsidRPr="00B06C05" w:rsidRDefault="00F113FF" w:rsidP="00385472">
            <w:pPr>
              <w:spacing w:before="60" w:after="60"/>
              <w:ind w:left="6"/>
              <w:rPr>
                <w:rFonts w:ascii="Calibri" w:hAnsi="Calibri" w:cs="Calibri"/>
                <w:b/>
                <w:lang w:val="fr-FR"/>
              </w:rPr>
            </w:pPr>
            <w:r>
              <w:rPr>
                <w:rFonts w:ascii="Calibri" w:hAnsi="Calibri" w:cs="Calibri"/>
                <w:b/>
                <w:bCs/>
                <w:lang w:val="fr-CA"/>
              </w:rPr>
              <w:t>Jour 23 : Samedi 30 mai 2020 (QC</w:t>
            </w:r>
            <w:r w:rsidR="00912FD9">
              <w:rPr>
                <w:rFonts w:ascii="Calibri" w:hAnsi="Calibri" w:cs="Calibri"/>
                <w:b/>
                <w:bCs/>
                <w:lang w:val="fr-CA"/>
              </w:rPr>
              <w:t> = </w:t>
            </w:r>
            <w:r>
              <w:rPr>
                <w:rFonts w:ascii="Calibri" w:hAnsi="Calibri" w:cs="Calibri"/>
                <w:b/>
                <w:bCs/>
                <w:lang w:val="fr-CA"/>
              </w:rPr>
              <w:t>1, ON</w:t>
            </w:r>
            <w:r w:rsidR="00912FD9">
              <w:rPr>
                <w:rFonts w:ascii="Calibri" w:hAnsi="Calibri" w:cs="Calibri"/>
                <w:b/>
                <w:bCs/>
                <w:lang w:val="fr-CA"/>
              </w:rPr>
              <w:t> = </w:t>
            </w:r>
            <w:r>
              <w:rPr>
                <w:rFonts w:ascii="Calibri" w:hAnsi="Calibri" w:cs="Calibri"/>
                <w:b/>
                <w:bCs/>
                <w:lang w:val="fr-CA"/>
              </w:rPr>
              <w:t>7, AB</w:t>
            </w:r>
            <w:r w:rsidR="00912FD9">
              <w:rPr>
                <w:rFonts w:ascii="Calibri" w:hAnsi="Calibri" w:cs="Calibri"/>
                <w:b/>
                <w:bCs/>
                <w:lang w:val="fr-CA"/>
              </w:rPr>
              <w:t> = </w:t>
            </w:r>
            <w:r>
              <w:rPr>
                <w:rFonts w:ascii="Calibri" w:hAnsi="Calibri" w:cs="Calibri"/>
                <w:b/>
                <w:bCs/>
                <w:lang w:val="fr-CA"/>
              </w:rPr>
              <w:t>3, CB</w:t>
            </w:r>
            <w:r w:rsidR="00912FD9">
              <w:rPr>
                <w:rFonts w:ascii="Calibri" w:hAnsi="Calibri" w:cs="Calibri"/>
                <w:b/>
                <w:bCs/>
                <w:lang w:val="fr-CA"/>
              </w:rPr>
              <w:t> = </w:t>
            </w:r>
            <w:r>
              <w:rPr>
                <w:rFonts w:ascii="Calibri" w:hAnsi="Calibri" w:cs="Calibri"/>
                <w:b/>
                <w:bCs/>
                <w:lang w:val="fr-CA"/>
              </w:rPr>
              <w:t>3 à 23 h 59 HAE) Nombre total de cas : 14</w:t>
            </w:r>
          </w:p>
        </w:tc>
      </w:tr>
      <w:tr w:rsidR="00F113FF" w:rsidRPr="00B06C05" w14:paraId="4EFC4B55" w14:textId="77777777" w:rsidTr="007A4A35">
        <w:tc>
          <w:tcPr>
            <w:tcW w:w="9782" w:type="dxa"/>
            <w:gridSpan w:val="2"/>
            <w:shd w:val="clear" w:color="auto" w:fill="D9D9D9" w:themeFill="background1" w:themeFillShade="D9"/>
          </w:tcPr>
          <w:p w14:paraId="4D444448" w14:textId="5A4EABE5" w:rsidR="00F113FF" w:rsidRPr="00B06C05" w:rsidRDefault="00F113FF" w:rsidP="00F113FF">
            <w:pPr>
              <w:spacing w:before="60" w:after="60"/>
              <w:ind w:left="6"/>
              <w:rPr>
                <w:rFonts w:ascii="Calibri" w:hAnsi="Calibri" w:cs="Calibri"/>
                <w:b/>
                <w:lang w:val="fr-FR"/>
              </w:rPr>
            </w:pPr>
            <w:r>
              <w:rPr>
                <w:rFonts w:ascii="Calibri" w:hAnsi="Calibri" w:cs="Calibri"/>
                <w:b/>
                <w:bCs/>
                <w:lang w:val="fr-CA"/>
              </w:rPr>
              <w:t>Jour 24 : Dimanche 31 mai 2020 (QC</w:t>
            </w:r>
            <w:r w:rsidR="00912FD9">
              <w:rPr>
                <w:rFonts w:ascii="Calibri" w:hAnsi="Calibri" w:cs="Calibri"/>
                <w:b/>
                <w:bCs/>
                <w:lang w:val="fr-CA"/>
              </w:rPr>
              <w:t> = </w:t>
            </w:r>
            <w:r>
              <w:rPr>
                <w:rFonts w:ascii="Calibri" w:hAnsi="Calibri" w:cs="Calibri"/>
                <w:b/>
                <w:bCs/>
                <w:lang w:val="fr-CA"/>
              </w:rPr>
              <w:t>1, ON</w:t>
            </w:r>
            <w:r w:rsidR="00912FD9">
              <w:rPr>
                <w:rFonts w:ascii="Calibri" w:hAnsi="Calibri" w:cs="Calibri"/>
                <w:b/>
                <w:bCs/>
                <w:lang w:val="fr-CA"/>
              </w:rPr>
              <w:t> = </w:t>
            </w:r>
            <w:r>
              <w:rPr>
                <w:rFonts w:ascii="Calibri" w:hAnsi="Calibri" w:cs="Calibri"/>
                <w:b/>
                <w:bCs/>
                <w:lang w:val="fr-CA"/>
              </w:rPr>
              <w:t>7, AB</w:t>
            </w:r>
            <w:r w:rsidR="00912FD9">
              <w:rPr>
                <w:rFonts w:ascii="Calibri" w:hAnsi="Calibri" w:cs="Calibri"/>
                <w:b/>
                <w:bCs/>
                <w:lang w:val="fr-CA"/>
              </w:rPr>
              <w:t> = </w:t>
            </w:r>
            <w:r>
              <w:rPr>
                <w:rFonts w:ascii="Calibri" w:hAnsi="Calibri" w:cs="Calibri"/>
                <w:b/>
                <w:bCs/>
                <w:lang w:val="fr-CA"/>
              </w:rPr>
              <w:t>3, CB</w:t>
            </w:r>
            <w:r w:rsidR="00912FD9">
              <w:rPr>
                <w:rFonts w:ascii="Calibri" w:hAnsi="Calibri" w:cs="Calibri"/>
                <w:b/>
                <w:bCs/>
                <w:lang w:val="fr-CA"/>
              </w:rPr>
              <w:t> = </w:t>
            </w:r>
            <w:r>
              <w:rPr>
                <w:rFonts w:ascii="Calibri" w:hAnsi="Calibri" w:cs="Calibri"/>
                <w:b/>
                <w:bCs/>
                <w:lang w:val="fr-CA"/>
              </w:rPr>
              <w:t>3 à 23 h 59 HAE) Nombre total de cas : 14</w:t>
            </w:r>
          </w:p>
        </w:tc>
      </w:tr>
      <w:tr w:rsidR="003618A3" w:rsidRPr="00B06C05" w14:paraId="1A436654" w14:textId="77777777" w:rsidTr="007A4A35">
        <w:tc>
          <w:tcPr>
            <w:tcW w:w="9782" w:type="dxa"/>
            <w:gridSpan w:val="2"/>
            <w:shd w:val="clear" w:color="auto" w:fill="D9D9D9" w:themeFill="background1" w:themeFillShade="D9"/>
          </w:tcPr>
          <w:p w14:paraId="78135F7E" w14:textId="3733DBF3" w:rsidR="003618A3" w:rsidRPr="00B06C05" w:rsidRDefault="003618A3" w:rsidP="00385472">
            <w:pPr>
              <w:spacing w:before="60" w:after="60"/>
              <w:ind w:left="6"/>
              <w:rPr>
                <w:rFonts w:ascii="Calibri" w:hAnsi="Calibri" w:cs="Calibri"/>
                <w:b/>
                <w:lang w:val="fr-FR"/>
              </w:rPr>
            </w:pPr>
            <w:r>
              <w:rPr>
                <w:rFonts w:ascii="Calibri" w:hAnsi="Calibri" w:cs="Calibri"/>
                <w:b/>
                <w:bCs/>
                <w:lang w:val="fr-CA"/>
              </w:rPr>
              <w:t>Jour 25 : Lundi 1</w:t>
            </w:r>
            <w:r>
              <w:rPr>
                <w:rFonts w:ascii="Calibri" w:hAnsi="Calibri" w:cs="Calibri"/>
                <w:b/>
                <w:bCs/>
                <w:vertAlign w:val="superscript"/>
                <w:lang w:val="fr-CA"/>
              </w:rPr>
              <w:t>er</w:t>
            </w:r>
            <w:r>
              <w:rPr>
                <w:rFonts w:ascii="Calibri" w:hAnsi="Calibri" w:cs="Calibri"/>
                <w:b/>
                <w:bCs/>
                <w:lang w:val="fr-CA"/>
              </w:rPr>
              <w:t xml:space="preserve"> juin 2020 (QC</w:t>
            </w:r>
            <w:r w:rsidR="00912FD9">
              <w:rPr>
                <w:rFonts w:ascii="Calibri" w:hAnsi="Calibri" w:cs="Calibri"/>
                <w:b/>
                <w:bCs/>
                <w:lang w:val="fr-CA"/>
              </w:rPr>
              <w:t> = </w:t>
            </w:r>
            <w:r>
              <w:rPr>
                <w:rFonts w:ascii="Calibri" w:hAnsi="Calibri" w:cs="Calibri"/>
                <w:b/>
                <w:bCs/>
                <w:lang w:val="fr-CA"/>
              </w:rPr>
              <w:t>1, ON</w:t>
            </w:r>
            <w:r w:rsidR="00912FD9">
              <w:rPr>
                <w:rFonts w:ascii="Calibri" w:hAnsi="Calibri" w:cs="Calibri"/>
                <w:b/>
                <w:bCs/>
                <w:lang w:val="fr-CA"/>
              </w:rPr>
              <w:t> = </w:t>
            </w:r>
            <w:r>
              <w:rPr>
                <w:rFonts w:ascii="Calibri" w:hAnsi="Calibri" w:cs="Calibri"/>
                <w:b/>
                <w:bCs/>
                <w:lang w:val="fr-CA"/>
              </w:rPr>
              <w:t>7, AB</w:t>
            </w:r>
            <w:r w:rsidR="00912FD9">
              <w:rPr>
                <w:rFonts w:ascii="Calibri" w:hAnsi="Calibri" w:cs="Calibri"/>
                <w:b/>
                <w:bCs/>
                <w:lang w:val="fr-CA"/>
              </w:rPr>
              <w:t> = </w:t>
            </w:r>
            <w:r>
              <w:rPr>
                <w:rFonts w:ascii="Calibri" w:hAnsi="Calibri" w:cs="Calibri"/>
                <w:b/>
                <w:bCs/>
                <w:lang w:val="fr-CA"/>
              </w:rPr>
              <w:t>3, CB</w:t>
            </w:r>
            <w:r w:rsidR="00912FD9">
              <w:rPr>
                <w:rFonts w:ascii="Calibri" w:hAnsi="Calibri" w:cs="Calibri"/>
                <w:b/>
                <w:bCs/>
                <w:lang w:val="fr-CA"/>
              </w:rPr>
              <w:t> = </w:t>
            </w:r>
            <w:r>
              <w:rPr>
                <w:rFonts w:ascii="Calibri" w:hAnsi="Calibri" w:cs="Calibri"/>
                <w:b/>
                <w:bCs/>
                <w:lang w:val="fr-CA"/>
              </w:rPr>
              <w:t>3 à 23 h 59 HAE) Nombre total de cas : 14</w:t>
            </w:r>
          </w:p>
        </w:tc>
      </w:tr>
      <w:tr w:rsidR="003618A3" w:rsidRPr="00B06C05" w14:paraId="65A59422" w14:textId="77777777" w:rsidTr="003618A3">
        <w:tc>
          <w:tcPr>
            <w:tcW w:w="1420" w:type="dxa"/>
          </w:tcPr>
          <w:p w14:paraId="6F8907C9" w14:textId="71C26778" w:rsidR="003A4DC7" w:rsidRDefault="003A4DC7" w:rsidP="003C40D9">
            <w:pPr>
              <w:spacing w:before="60" w:after="60" w:line="240" w:lineRule="auto"/>
              <w:ind w:left="6"/>
              <w:jc w:val="center"/>
              <w:rPr>
                <w:rFonts w:ascii="Calibri" w:hAnsi="Calibri" w:cs="Calibri"/>
              </w:rPr>
            </w:pPr>
            <w:r>
              <w:rPr>
                <w:rFonts w:ascii="Calibri" w:hAnsi="Calibri" w:cs="Calibri"/>
                <w:lang w:val="fr-CA"/>
              </w:rPr>
              <w:t>11 h 15</w:t>
            </w:r>
          </w:p>
          <w:p w14:paraId="4DA09D6F" w14:textId="77777777" w:rsidR="003C40D9" w:rsidRDefault="003C40D9" w:rsidP="003C40D9">
            <w:pPr>
              <w:spacing w:before="60" w:after="60" w:line="240" w:lineRule="auto"/>
              <w:ind w:left="6"/>
              <w:jc w:val="center"/>
              <w:rPr>
                <w:rFonts w:ascii="Calibri" w:hAnsi="Calibri" w:cs="Calibri"/>
              </w:rPr>
            </w:pPr>
          </w:p>
          <w:p w14:paraId="6FAA97A0" w14:textId="77777777" w:rsidR="003618A3" w:rsidRDefault="002E79DA" w:rsidP="003C40D9">
            <w:pPr>
              <w:spacing w:before="60" w:after="60" w:line="240" w:lineRule="auto"/>
              <w:ind w:left="6"/>
              <w:jc w:val="center"/>
              <w:rPr>
                <w:rFonts w:ascii="Calibri" w:hAnsi="Calibri" w:cs="Calibri"/>
              </w:rPr>
            </w:pPr>
            <w:r>
              <w:rPr>
                <w:rFonts w:ascii="Calibri" w:hAnsi="Calibri" w:cs="Calibri"/>
                <w:lang w:val="fr-CA"/>
              </w:rPr>
              <w:t>13 h</w:t>
            </w:r>
          </w:p>
          <w:p w14:paraId="7E87CF41" w14:textId="77777777" w:rsidR="003C40D9" w:rsidRDefault="003C40D9" w:rsidP="003C40D9">
            <w:pPr>
              <w:spacing w:before="60" w:after="60" w:line="240" w:lineRule="auto"/>
              <w:ind w:left="6"/>
              <w:jc w:val="center"/>
              <w:rPr>
                <w:rFonts w:ascii="Calibri" w:hAnsi="Calibri" w:cs="Calibri"/>
              </w:rPr>
            </w:pPr>
          </w:p>
          <w:p w14:paraId="3B26F3D0" w14:textId="77777777" w:rsidR="003C40D9" w:rsidRDefault="003C40D9" w:rsidP="003C40D9">
            <w:pPr>
              <w:spacing w:before="60" w:after="60" w:line="240" w:lineRule="auto"/>
              <w:ind w:left="6"/>
              <w:jc w:val="center"/>
              <w:rPr>
                <w:rFonts w:ascii="Calibri" w:hAnsi="Calibri" w:cs="Calibri"/>
              </w:rPr>
            </w:pPr>
          </w:p>
          <w:p w14:paraId="60644E7F" w14:textId="77777777" w:rsidR="003C40D9" w:rsidRDefault="003C40D9" w:rsidP="003C40D9">
            <w:pPr>
              <w:spacing w:before="60" w:after="60" w:line="240" w:lineRule="auto"/>
              <w:ind w:left="6"/>
              <w:jc w:val="center"/>
              <w:rPr>
                <w:rFonts w:ascii="Calibri" w:hAnsi="Calibri" w:cs="Calibri"/>
              </w:rPr>
            </w:pPr>
          </w:p>
          <w:p w14:paraId="03245979" w14:textId="77777777" w:rsidR="003C40D9" w:rsidRDefault="003C40D9" w:rsidP="003C40D9">
            <w:pPr>
              <w:spacing w:before="60" w:after="60" w:line="240" w:lineRule="auto"/>
              <w:ind w:left="6"/>
              <w:jc w:val="center"/>
              <w:rPr>
                <w:rFonts w:ascii="Calibri" w:hAnsi="Calibri" w:cs="Calibri"/>
              </w:rPr>
            </w:pPr>
          </w:p>
          <w:p w14:paraId="248929AF" w14:textId="77777777" w:rsidR="003C40D9" w:rsidRDefault="003C40D9" w:rsidP="003C40D9">
            <w:pPr>
              <w:spacing w:before="60" w:after="60" w:line="240" w:lineRule="auto"/>
              <w:ind w:left="6"/>
              <w:jc w:val="center"/>
              <w:rPr>
                <w:rFonts w:ascii="Calibri" w:hAnsi="Calibri" w:cs="Calibri"/>
              </w:rPr>
            </w:pPr>
          </w:p>
          <w:p w14:paraId="3D10F74B" w14:textId="77777777" w:rsidR="003C40D9" w:rsidRDefault="003C40D9" w:rsidP="003C40D9">
            <w:pPr>
              <w:spacing w:before="60" w:after="60" w:line="240" w:lineRule="auto"/>
              <w:ind w:left="6"/>
              <w:jc w:val="center"/>
              <w:rPr>
                <w:rFonts w:ascii="Calibri" w:hAnsi="Calibri" w:cs="Calibri"/>
              </w:rPr>
            </w:pPr>
          </w:p>
          <w:p w14:paraId="4EEBC51F" w14:textId="77777777" w:rsidR="003C40D9" w:rsidRDefault="003C40D9" w:rsidP="003C40D9">
            <w:pPr>
              <w:spacing w:before="60" w:after="60" w:line="240" w:lineRule="auto"/>
              <w:ind w:left="6"/>
              <w:jc w:val="center"/>
              <w:rPr>
                <w:rFonts w:ascii="Calibri" w:hAnsi="Calibri" w:cs="Calibri"/>
              </w:rPr>
            </w:pPr>
          </w:p>
          <w:p w14:paraId="45F61E0A" w14:textId="77777777" w:rsidR="003C40D9" w:rsidRDefault="003C40D9" w:rsidP="003C40D9">
            <w:pPr>
              <w:spacing w:before="60" w:after="60" w:line="240" w:lineRule="auto"/>
              <w:ind w:left="6"/>
              <w:jc w:val="center"/>
              <w:rPr>
                <w:rFonts w:ascii="Calibri" w:hAnsi="Calibri" w:cs="Calibri"/>
              </w:rPr>
            </w:pPr>
          </w:p>
          <w:p w14:paraId="0DEB2F11" w14:textId="77777777" w:rsidR="003C40D9" w:rsidRDefault="003C40D9" w:rsidP="003C40D9">
            <w:pPr>
              <w:spacing w:before="60" w:after="60" w:line="240" w:lineRule="auto"/>
              <w:ind w:left="6"/>
              <w:jc w:val="center"/>
              <w:rPr>
                <w:rFonts w:ascii="Calibri" w:hAnsi="Calibri" w:cs="Calibri"/>
              </w:rPr>
            </w:pPr>
          </w:p>
          <w:p w14:paraId="3334AD11" w14:textId="127952F4" w:rsidR="003C40D9" w:rsidRPr="002E79DA" w:rsidRDefault="003C40D9" w:rsidP="003C40D9">
            <w:pPr>
              <w:spacing w:before="60" w:after="60" w:line="240" w:lineRule="auto"/>
              <w:ind w:left="6"/>
              <w:jc w:val="center"/>
              <w:rPr>
                <w:rFonts w:ascii="Calibri" w:hAnsi="Calibri" w:cs="Calibri"/>
              </w:rPr>
            </w:pPr>
            <w:r>
              <w:rPr>
                <w:rFonts w:ascii="Calibri" w:hAnsi="Calibri" w:cs="Calibri"/>
                <w:lang w:val="fr-CA"/>
              </w:rPr>
              <w:t>15 h</w:t>
            </w:r>
          </w:p>
        </w:tc>
        <w:tc>
          <w:tcPr>
            <w:tcW w:w="8362" w:type="dxa"/>
            <w:shd w:val="clear" w:color="auto" w:fill="auto"/>
          </w:tcPr>
          <w:p w14:paraId="0457135C" w14:textId="68A3D0AA" w:rsidR="003A4DC7" w:rsidRPr="00B06C05" w:rsidRDefault="003A4DC7" w:rsidP="005037F0">
            <w:pPr>
              <w:pStyle w:val="ListParagraph"/>
              <w:numPr>
                <w:ilvl w:val="0"/>
                <w:numId w:val="4"/>
              </w:numPr>
              <w:rPr>
                <w:rFonts w:ascii="Calibri" w:hAnsi="Calibri" w:cs="Calibri"/>
                <w:lang w:val="fr-FR"/>
              </w:rPr>
            </w:pPr>
            <w:r>
              <w:rPr>
                <w:rFonts w:ascii="Calibri" w:hAnsi="Calibri" w:cs="Calibri"/>
                <w:lang w:val="fr-CA"/>
              </w:rPr>
              <w:t>La DGE de l’ASPC envoie par courriel un résumé épidémiologique aux partenaires d’enquête avant la téléconférence d’évaluation du CCEE.</w:t>
            </w:r>
          </w:p>
          <w:p w14:paraId="69E57D42" w14:textId="5C23E5AF" w:rsidR="005037F0" w:rsidRPr="00B06C05" w:rsidRDefault="005037F0" w:rsidP="005037F0">
            <w:pPr>
              <w:pStyle w:val="ListParagraph"/>
              <w:numPr>
                <w:ilvl w:val="0"/>
                <w:numId w:val="4"/>
              </w:numPr>
              <w:rPr>
                <w:rFonts w:ascii="Calibri" w:hAnsi="Calibri" w:cs="Calibri"/>
                <w:lang w:val="fr-FR"/>
              </w:rPr>
            </w:pPr>
            <w:r>
              <w:rPr>
                <w:rFonts w:ascii="Calibri" w:hAnsi="Calibri" w:cs="Calibri"/>
                <w:lang w:val="fr-CA"/>
              </w:rPr>
              <w:t>La téléconférence n</w:t>
            </w:r>
            <w:r w:rsidRPr="00FE7A1C">
              <w:rPr>
                <w:rFonts w:ascii="Calibri" w:hAnsi="Calibri" w:cs="Calibri"/>
                <w:vertAlign w:val="superscript"/>
                <w:lang w:val="fr-CA"/>
              </w:rPr>
              <w:t>o</w:t>
            </w:r>
            <w:r>
              <w:rPr>
                <w:rFonts w:ascii="Calibri" w:hAnsi="Calibri" w:cs="Calibri"/>
                <w:lang w:val="fr-CA"/>
              </w:rPr>
              <w:t> 2 du CCEE a lieu avec le Québec, l’Ontario, l’Alberta, la Colombie-Britannique, l’ACIA, Santé Canada et l’ASPC (la DGE et le LNM).</w:t>
            </w:r>
          </w:p>
          <w:p w14:paraId="314FE77B" w14:textId="60B09C5E" w:rsidR="002E79DA" w:rsidRPr="00B06C05" w:rsidRDefault="002E79DA" w:rsidP="002E79DA">
            <w:pPr>
              <w:pStyle w:val="ListParagraph"/>
              <w:numPr>
                <w:ilvl w:val="1"/>
                <w:numId w:val="4"/>
              </w:numPr>
              <w:rPr>
                <w:rFonts w:ascii="Calibri" w:hAnsi="Calibri" w:cs="Calibri"/>
                <w:lang w:val="fr-FR"/>
              </w:rPr>
            </w:pPr>
            <w:r>
              <w:rPr>
                <w:rFonts w:ascii="Calibri" w:hAnsi="Calibri" w:cs="Calibri"/>
                <w:lang w:val="fr-CA"/>
              </w:rPr>
              <w:t xml:space="preserve">Les provinces communiquent l’information sur l’exposition des nouveaux cas. </w:t>
            </w:r>
          </w:p>
          <w:p w14:paraId="30E60676" w14:textId="52A5A9DC" w:rsidR="002E79DA" w:rsidRPr="00B06C05" w:rsidRDefault="00FA0A1E" w:rsidP="002E79DA">
            <w:pPr>
              <w:pStyle w:val="ListParagraph"/>
              <w:numPr>
                <w:ilvl w:val="1"/>
                <w:numId w:val="4"/>
              </w:numPr>
              <w:rPr>
                <w:rFonts w:ascii="Calibri" w:hAnsi="Calibri" w:cs="Calibri"/>
                <w:lang w:val="fr-FR"/>
              </w:rPr>
            </w:pPr>
            <w:r>
              <w:rPr>
                <w:rFonts w:ascii="Calibri" w:hAnsi="Calibri" w:cs="Calibri"/>
                <w:lang w:val="fr-CA"/>
              </w:rPr>
              <w:t xml:space="preserve">Le LNM </w:t>
            </w:r>
            <w:r w:rsidR="0066568B">
              <w:rPr>
                <w:rFonts w:ascii="Calibri" w:hAnsi="Calibri" w:cs="Calibri"/>
                <w:lang w:val="fr-CA"/>
              </w:rPr>
              <w:t>mentionne</w:t>
            </w:r>
            <w:r>
              <w:rPr>
                <w:rFonts w:ascii="Calibri" w:hAnsi="Calibri" w:cs="Calibri"/>
                <w:lang w:val="fr-CA"/>
              </w:rPr>
              <w:t xml:space="preserve"> qu’il a vérifié s’il y avait des correspondances américaines à cette grappe de </w:t>
            </w:r>
            <w:r>
              <w:rPr>
                <w:rFonts w:ascii="Calibri" w:hAnsi="Calibri" w:cs="Calibri"/>
                <w:i/>
                <w:iCs/>
                <w:lang w:val="fr-CA"/>
              </w:rPr>
              <w:t>Salmonella</w:t>
            </w:r>
            <w:r>
              <w:rPr>
                <w:rFonts w:ascii="Calibri" w:hAnsi="Calibri" w:cs="Calibri"/>
                <w:lang w:val="fr-CA"/>
              </w:rPr>
              <w:t xml:space="preserve"> Newport et indique qu’il n’en a trouvé aucune. Les cas canadiens ne sont pas génétiquement liés aux cas américains par SGE.</w:t>
            </w:r>
          </w:p>
          <w:p w14:paraId="2FC7B911" w14:textId="42BF3AC7" w:rsidR="003618A3" w:rsidRPr="00B06C05" w:rsidRDefault="003618A3" w:rsidP="00C42B70">
            <w:pPr>
              <w:pStyle w:val="ListParagraph"/>
              <w:numPr>
                <w:ilvl w:val="1"/>
                <w:numId w:val="4"/>
              </w:numPr>
              <w:spacing w:before="60" w:after="60"/>
              <w:rPr>
                <w:rFonts w:ascii="Calibri" w:hAnsi="Calibri" w:cs="Calibri"/>
                <w:lang w:val="fr-FR"/>
              </w:rPr>
            </w:pPr>
            <w:r>
              <w:rPr>
                <w:rFonts w:ascii="Calibri" w:hAnsi="Calibri" w:cs="Calibri"/>
                <w:lang w:val="fr-CA"/>
              </w:rPr>
              <w:t xml:space="preserve">L’ACIA a procédé au </w:t>
            </w:r>
            <w:r w:rsidR="0066568B">
              <w:rPr>
                <w:rFonts w:ascii="Calibri" w:hAnsi="Calibri" w:cs="Calibri"/>
                <w:lang w:val="fr-CA"/>
              </w:rPr>
              <w:t>re</w:t>
            </w:r>
            <w:r>
              <w:rPr>
                <w:rFonts w:ascii="Calibri" w:hAnsi="Calibri" w:cs="Calibri"/>
                <w:lang w:val="fr-CA"/>
              </w:rPr>
              <w:t xml:space="preserve">traçage de l’origine des épinards et, étant donné la distribution du produit, il est peu probable que les épinards soient la source de l’éclosion. L’ACIA aimerait procéder au </w:t>
            </w:r>
            <w:r w:rsidR="0066568B">
              <w:rPr>
                <w:rFonts w:ascii="Calibri" w:hAnsi="Calibri" w:cs="Calibri"/>
                <w:lang w:val="fr-CA"/>
              </w:rPr>
              <w:t>re</w:t>
            </w:r>
            <w:r>
              <w:rPr>
                <w:rFonts w:ascii="Calibri" w:hAnsi="Calibri" w:cs="Calibri"/>
                <w:lang w:val="fr-CA"/>
              </w:rPr>
              <w:t>traçage de l’origine d’un plus grand nombre de produits, y compris les noix et les graines; toutefois, il faudrait avoir plus de détails sur les produits.</w:t>
            </w:r>
          </w:p>
          <w:p w14:paraId="4CEE5E75" w14:textId="77777777" w:rsidR="003618A3" w:rsidRPr="00B06C05" w:rsidRDefault="003618A3" w:rsidP="00BE4BFA">
            <w:pPr>
              <w:pStyle w:val="ListParagraph"/>
              <w:numPr>
                <w:ilvl w:val="1"/>
                <w:numId w:val="4"/>
              </w:numPr>
              <w:spacing w:before="60" w:after="60"/>
              <w:rPr>
                <w:rFonts w:ascii="Calibri" w:hAnsi="Calibri" w:cs="Calibri"/>
                <w:lang w:val="fr-FR"/>
              </w:rPr>
            </w:pPr>
            <w:r>
              <w:rPr>
                <w:rFonts w:ascii="Calibri" w:hAnsi="Calibri" w:cs="Calibri"/>
                <w:lang w:val="fr-CA"/>
              </w:rPr>
              <w:t>La DGE de l’ASPC utilisera un questionnaire ciblé pour réinterroger les cas afin de recueillir plus de renseignements sur les noix, les graines et les bleuets.</w:t>
            </w:r>
          </w:p>
          <w:p w14:paraId="35D5C9A5" w14:textId="0FF20B3B" w:rsidR="003C40D9" w:rsidRPr="00B06C05" w:rsidRDefault="003C40D9" w:rsidP="003C40D9">
            <w:pPr>
              <w:pStyle w:val="ListParagraph"/>
              <w:numPr>
                <w:ilvl w:val="0"/>
                <w:numId w:val="4"/>
              </w:numPr>
              <w:spacing w:before="60" w:after="60"/>
              <w:rPr>
                <w:rFonts w:ascii="Calibri" w:hAnsi="Calibri" w:cs="Calibri"/>
                <w:lang w:val="fr-FR"/>
              </w:rPr>
            </w:pPr>
            <w:r>
              <w:rPr>
                <w:rFonts w:ascii="Calibri" w:hAnsi="Calibri" w:cs="Calibri"/>
                <w:lang w:val="fr-CA"/>
              </w:rPr>
              <w:t>La DGE de l’ASPC rédige le questionnaire ciblé et le distribue aux épidémiologistes provinciaux pour qu’ils l’examinent.</w:t>
            </w:r>
          </w:p>
        </w:tc>
      </w:tr>
      <w:tr w:rsidR="002E79DA" w:rsidRPr="00B06C05" w14:paraId="02A18EC2" w14:textId="77777777" w:rsidTr="007A4A35">
        <w:tc>
          <w:tcPr>
            <w:tcW w:w="9782" w:type="dxa"/>
            <w:gridSpan w:val="2"/>
            <w:shd w:val="clear" w:color="auto" w:fill="D9D9D9" w:themeFill="background1" w:themeFillShade="D9"/>
          </w:tcPr>
          <w:p w14:paraId="6C4733F7" w14:textId="69BA23DC" w:rsidR="002E79DA" w:rsidRPr="00B06C05" w:rsidRDefault="002E79DA" w:rsidP="00013F4A">
            <w:pPr>
              <w:tabs>
                <w:tab w:val="left" w:pos="1110"/>
              </w:tabs>
              <w:spacing w:before="60" w:after="60"/>
              <w:ind w:left="6"/>
              <w:rPr>
                <w:rFonts w:ascii="Calibri" w:hAnsi="Calibri" w:cs="Calibri"/>
                <w:b/>
                <w:lang w:val="fr-FR"/>
              </w:rPr>
            </w:pPr>
            <w:r>
              <w:rPr>
                <w:rFonts w:ascii="Calibri" w:hAnsi="Calibri" w:cs="Calibri"/>
                <w:b/>
                <w:bCs/>
                <w:lang w:val="fr-CA"/>
              </w:rPr>
              <w:t>Jour 26 : Mardi 2 juin 2020 (QC</w:t>
            </w:r>
            <w:r w:rsidR="00912FD9">
              <w:rPr>
                <w:rFonts w:ascii="Calibri" w:hAnsi="Calibri" w:cs="Calibri"/>
                <w:b/>
                <w:bCs/>
                <w:lang w:val="fr-CA"/>
              </w:rPr>
              <w:t> = </w:t>
            </w:r>
            <w:r>
              <w:rPr>
                <w:rFonts w:ascii="Calibri" w:hAnsi="Calibri" w:cs="Calibri"/>
                <w:b/>
                <w:bCs/>
                <w:lang w:val="fr-CA"/>
              </w:rPr>
              <w:t>1, ON</w:t>
            </w:r>
            <w:r w:rsidR="00912FD9">
              <w:rPr>
                <w:rFonts w:ascii="Calibri" w:hAnsi="Calibri" w:cs="Calibri"/>
                <w:b/>
                <w:bCs/>
                <w:lang w:val="fr-CA"/>
              </w:rPr>
              <w:t> = </w:t>
            </w:r>
            <w:r>
              <w:rPr>
                <w:rFonts w:ascii="Calibri" w:hAnsi="Calibri" w:cs="Calibri"/>
                <w:b/>
                <w:bCs/>
                <w:lang w:val="fr-CA"/>
              </w:rPr>
              <w:t>7, AB</w:t>
            </w:r>
            <w:r w:rsidR="00912FD9">
              <w:rPr>
                <w:rFonts w:ascii="Calibri" w:hAnsi="Calibri" w:cs="Calibri"/>
                <w:b/>
                <w:bCs/>
                <w:lang w:val="fr-CA"/>
              </w:rPr>
              <w:t> = </w:t>
            </w:r>
            <w:r>
              <w:rPr>
                <w:rFonts w:ascii="Calibri" w:hAnsi="Calibri" w:cs="Calibri"/>
                <w:b/>
                <w:bCs/>
                <w:lang w:val="fr-CA"/>
              </w:rPr>
              <w:t>3, CB</w:t>
            </w:r>
            <w:r w:rsidR="00912FD9">
              <w:rPr>
                <w:rFonts w:ascii="Calibri" w:hAnsi="Calibri" w:cs="Calibri"/>
                <w:b/>
                <w:bCs/>
                <w:lang w:val="fr-CA"/>
              </w:rPr>
              <w:t> = </w:t>
            </w:r>
            <w:r>
              <w:rPr>
                <w:rFonts w:ascii="Calibri" w:hAnsi="Calibri" w:cs="Calibri"/>
                <w:b/>
                <w:bCs/>
                <w:lang w:val="fr-CA"/>
              </w:rPr>
              <w:t>3 à 23 h 59 HAE) Nombre total de cas : 14</w:t>
            </w:r>
          </w:p>
        </w:tc>
      </w:tr>
      <w:tr w:rsidR="002E79DA" w:rsidRPr="00B06C05" w14:paraId="128E026C" w14:textId="77777777" w:rsidTr="002E79DA">
        <w:tc>
          <w:tcPr>
            <w:tcW w:w="1420" w:type="dxa"/>
            <w:shd w:val="clear" w:color="auto" w:fill="auto"/>
          </w:tcPr>
          <w:p w14:paraId="208968AD" w14:textId="0283673B" w:rsidR="002E79DA" w:rsidRPr="002E79DA" w:rsidRDefault="002E79DA" w:rsidP="002E79DA">
            <w:pPr>
              <w:tabs>
                <w:tab w:val="left" w:pos="1110"/>
              </w:tabs>
              <w:spacing w:before="60" w:after="60"/>
              <w:ind w:left="6"/>
              <w:jc w:val="center"/>
              <w:rPr>
                <w:rFonts w:ascii="Calibri" w:hAnsi="Calibri" w:cs="Calibri"/>
              </w:rPr>
            </w:pPr>
            <w:r>
              <w:rPr>
                <w:rFonts w:ascii="Calibri" w:hAnsi="Calibri" w:cs="Calibri"/>
                <w:lang w:val="fr-CA"/>
              </w:rPr>
              <w:t>9 h</w:t>
            </w:r>
          </w:p>
        </w:tc>
        <w:tc>
          <w:tcPr>
            <w:tcW w:w="8362" w:type="dxa"/>
            <w:shd w:val="clear" w:color="auto" w:fill="auto"/>
          </w:tcPr>
          <w:p w14:paraId="70D4109B" w14:textId="7B823E6B" w:rsidR="002E79DA" w:rsidRPr="00B06C05" w:rsidRDefault="002E79DA" w:rsidP="002E79DA">
            <w:pPr>
              <w:pStyle w:val="ListParagraph"/>
              <w:numPr>
                <w:ilvl w:val="0"/>
                <w:numId w:val="12"/>
              </w:numPr>
              <w:tabs>
                <w:tab w:val="left" w:pos="1110"/>
              </w:tabs>
              <w:spacing w:before="60" w:after="60"/>
              <w:rPr>
                <w:rFonts w:ascii="Calibri" w:hAnsi="Calibri" w:cs="Calibri"/>
                <w:lang w:val="fr-FR"/>
              </w:rPr>
            </w:pPr>
            <w:r>
              <w:rPr>
                <w:rFonts w:ascii="Calibri" w:hAnsi="Calibri" w:cs="Calibri"/>
                <w:lang w:val="fr-CA"/>
              </w:rPr>
              <w:t>La DGE de l’ASPC réinterroge les cas au moyen d’un questionnaire ciblé tout au long de la journée.</w:t>
            </w:r>
          </w:p>
        </w:tc>
      </w:tr>
      <w:tr w:rsidR="002E79DA" w:rsidRPr="00B06C05" w14:paraId="1A80292B" w14:textId="77777777" w:rsidTr="007A4A35">
        <w:tc>
          <w:tcPr>
            <w:tcW w:w="9782" w:type="dxa"/>
            <w:gridSpan w:val="2"/>
            <w:shd w:val="clear" w:color="auto" w:fill="D9D9D9" w:themeFill="background1" w:themeFillShade="D9"/>
          </w:tcPr>
          <w:p w14:paraId="0936E873" w14:textId="2590E4B8" w:rsidR="002E79DA" w:rsidRPr="00B06C05" w:rsidRDefault="002E79DA" w:rsidP="002E79DA">
            <w:pPr>
              <w:tabs>
                <w:tab w:val="left" w:pos="1110"/>
              </w:tabs>
              <w:spacing w:before="60" w:after="60"/>
              <w:ind w:left="6"/>
              <w:rPr>
                <w:rFonts w:ascii="Calibri" w:hAnsi="Calibri" w:cs="Calibri"/>
                <w:b/>
                <w:lang w:val="fr-FR"/>
              </w:rPr>
            </w:pPr>
            <w:r>
              <w:rPr>
                <w:rFonts w:ascii="Calibri" w:hAnsi="Calibri" w:cs="Calibri"/>
                <w:b/>
                <w:bCs/>
                <w:lang w:val="fr-CA"/>
              </w:rPr>
              <w:t>Jour 27 : Mercredi 3 juin 2020 (QC</w:t>
            </w:r>
            <w:r w:rsidR="00912FD9">
              <w:rPr>
                <w:rFonts w:ascii="Calibri" w:hAnsi="Calibri" w:cs="Calibri"/>
                <w:b/>
                <w:bCs/>
                <w:lang w:val="fr-CA"/>
              </w:rPr>
              <w:t> = </w:t>
            </w:r>
            <w:r>
              <w:rPr>
                <w:rFonts w:ascii="Calibri" w:hAnsi="Calibri" w:cs="Calibri"/>
                <w:b/>
                <w:bCs/>
                <w:lang w:val="fr-CA"/>
              </w:rPr>
              <w:t>1, ON</w:t>
            </w:r>
            <w:r w:rsidR="00912FD9">
              <w:rPr>
                <w:rFonts w:ascii="Calibri" w:hAnsi="Calibri" w:cs="Calibri"/>
                <w:b/>
                <w:bCs/>
                <w:lang w:val="fr-CA"/>
              </w:rPr>
              <w:t> = </w:t>
            </w:r>
            <w:r>
              <w:rPr>
                <w:rFonts w:ascii="Calibri" w:hAnsi="Calibri" w:cs="Calibri"/>
                <w:b/>
                <w:bCs/>
                <w:lang w:val="fr-CA"/>
              </w:rPr>
              <w:t>7, AB</w:t>
            </w:r>
            <w:r w:rsidR="00912FD9">
              <w:rPr>
                <w:rFonts w:ascii="Calibri" w:hAnsi="Calibri" w:cs="Calibri"/>
                <w:b/>
                <w:bCs/>
                <w:lang w:val="fr-CA"/>
              </w:rPr>
              <w:t> = </w:t>
            </w:r>
            <w:r>
              <w:rPr>
                <w:rFonts w:ascii="Calibri" w:hAnsi="Calibri" w:cs="Calibri"/>
                <w:b/>
                <w:bCs/>
                <w:lang w:val="fr-CA"/>
              </w:rPr>
              <w:t>3, CB</w:t>
            </w:r>
            <w:r w:rsidR="00912FD9">
              <w:rPr>
                <w:rFonts w:ascii="Calibri" w:hAnsi="Calibri" w:cs="Calibri"/>
                <w:b/>
                <w:bCs/>
                <w:lang w:val="fr-CA"/>
              </w:rPr>
              <w:t> = </w:t>
            </w:r>
            <w:r>
              <w:rPr>
                <w:rFonts w:ascii="Calibri" w:hAnsi="Calibri" w:cs="Calibri"/>
                <w:b/>
                <w:bCs/>
                <w:lang w:val="fr-CA"/>
              </w:rPr>
              <w:t>3 à 23 h 59 HAE) Nombre total de cas : 14</w:t>
            </w:r>
          </w:p>
        </w:tc>
      </w:tr>
      <w:tr w:rsidR="002E79DA" w:rsidRPr="00B06C05" w14:paraId="306131C0" w14:textId="77777777" w:rsidTr="007A4A35">
        <w:tc>
          <w:tcPr>
            <w:tcW w:w="1420" w:type="dxa"/>
            <w:shd w:val="clear" w:color="auto" w:fill="auto"/>
          </w:tcPr>
          <w:p w14:paraId="41B82299" w14:textId="77777777" w:rsidR="002E79DA" w:rsidRPr="002E79DA" w:rsidRDefault="002E79DA" w:rsidP="007A4A35">
            <w:pPr>
              <w:tabs>
                <w:tab w:val="left" w:pos="1110"/>
              </w:tabs>
              <w:spacing w:before="60" w:after="60"/>
              <w:ind w:left="6"/>
              <w:jc w:val="center"/>
              <w:rPr>
                <w:rFonts w:ascii="Calibri" w:hAnsi="Calibri" w:cs="Calibri"/>
              </w:rPr>
            </w:pPr>
            <w:r>
              <w:rPr>
                <w:rFonts w:ascii="Calibri" w:hAnsi="Calibri" w:cs="Calibri"/>
                <w:lang w:val="fr-CA"/>
              </w:rPr>
              <w:t>9 h</w:t>
            </w:r>
          </w:p>
        </w:tc>
        <w:tc>
          <w:tcPr>
            <w:tcW w:w="8362" w:type="dxa"/>
            <w:shd w:val="clear" w:color="auto" w:fill="auto"/>
          </w:tcPr>
          <w:p w14:paraId="50142877" w14:textId="27849771" w:rsidR="002E79DA" w:rsidRPr="00B06C05" w:rsidRDefault="002E79DA" w:rsidP="007A4A35">
            <w:pPr>
              <w:pStyle w:val="ListParagraph"/>
              <w:numPr>
                <w:ilvl w:val="0"/>
                <w:numId w:val="12"/>
              </w:numPr>
              <w:tabs>
                <w:tab w:val="left" w:pos="1110"/>
              </w:tabs>
              <w:spacing w:before="60" w:after="60"/>
              <w:rPr>
                <w:rFonts w:ascii="Calibri" w:hAnsi="Calibri" w:cs="Calibri"/>
                <w:lang w:val="fr-FR"/>
              </w:rPr>
            </w:pPr>
            <w:r>
              <w:rPr>
                <w:rFonts w:ascii="Calibri" w:hAnsi="Calibri" w:cs="Calibri"/>
                <w:lang w:val="fr-CA"/>
              </w:rPr>
              <w:t>La DGE de l’ASPC réinterroge les cas au moyen d’un questionnaire ciblé tout au long de la journée.</w:t>
            </w:r>
          </w:p>
        </w:tc>
      </w:tr>
      <w:tr w:rsidR="003618A3" w:rsidRPr="00B06C05" w14:paraId="16CF84B0" w14:textId="77777777" w:rsidTr="007A4A35">
        <w:tc>
          <w:tcPr>
            <w:tcW w:w="9782" w:type="dxa"/>
            <w:gridSpan w:val="2"/>
            <w:shd w:val="clear" w:color="auto" w:fill="D9D9D9" w:themeFill="background1" w:themeFillShade="D9"/>
          </w:tcPr>
          <w:p w14:paraId="1C30CA59" w14:textId="7EC9DC40" w:rsidR="003618A3" w:rsidRPr="00B06C05" w:rsidRDefault="003618A3" w:rsidP="00013F4A">
            <w:pPr>
              <w:tabs>
                <w:tab w:val="left" w:pos="1110"/>
              </w:tabs>
              <w:spacing w:before="60" w:after="60"/>
              <w:ind w:left="6"/>
              <w:rPr>
                <w:rFonts w:ascii="Calibri" w:hAnsi="Calibri" w:cs="Calibri"/>
                <w:b/>
                <w:lang w:val="fr-FR"/>
              </w:rPr>
            </w:pPr>
            <w:r>
              <w:rPr>
                <w:rFonts w:ascii="Calibri" w:hAnsi="Calibri" w:cs="Calibri"/>
                <w:b/>
                <w:bCs/>
                <w:lang w:val="fr-CA"/>
              </w:rPr>
              <w:t>Jour 28 : Jeudi 4 juin 2020 (QC</w:t>
            </w:r>
            <w:r w:rsidR="00912FD9">
              <w:rPr>
                <w:rFonts w:ascii="Calibri" w:hAnsi="Calibri" w:cs="Calibri"/>
                <w:b/>
                <w:bCs/>
                <w:lang w:val="fr-CA"/>
              </w:rPr>
              <w:t> = </w:t>
            </w:r>
            <w:r>
              <w:rPr>
                <w:rFonts w:ascii="Calibri" w:hAnsi="Calibri" w:cs="Calibri"/>
                <w:b/>
                <w:bCs/>
                <w:lang w:val="fr-CA"/>
              </w:rPr>
              <w:t>1, ON</w:t>
            </w:r>
            <w:r w:rsidR="00912FD9">
              <w:rPr>
                <w:rFonts w:ascii="Calibri" w:hAnsi="Calibri" w:cs="Calibri"/>
                <w:b/>
                <w:bCs/>
                <w:lang w:val="fr-CA"/>
              </w:rPr>
              <w:t> = </w:t>
            </w:r>
            <w:r>
              <w:rPr>
                <w:rFonts w:ascii="Calibri" w:hAnsi="Calibri" w:cs="Calibri"/>
                <w:b/>
                <w:bCs/>
                <w:lang w:val="fr-CA"/>
              </w:rPr>
              <w:t>7, AB</w:t>
            </w:r>
            <w:r w:rsidR="00912FD9">
              <w:rPr>
                <w:rFonts w:ascii="Calibri" w:hAnsi="Calibri" w:cs="Calibri"/>
                <w:b/>
                <w:bCs/>
                <w:lang w:val="fr-CA"/>
              </w:rPr>
              <w:t> = </w:t>
            </w:r>
            <w:r>
              <w:rPr>
                <w:rFonts w:ascii="Calibri" w:hAnsi="Calibri" w:cs="Calibri"/>
                <w:b/>
                <w:bCs/>
                <w:lang w:val="fr-CA"/>
              </w:rPr>
              <w:t>3, CB</w:t>
            </w:r>
            <w:r w:rsidR="00912FD9">
              <w:rPr>
                <w:rFonts w:ascii="Calibri" w:hAnsi="Calibri" w:cs="Calibri"/>
                <w:b/>
                <w:bCs/>
                <w:lang w:val="fr-CA"/>
              </w:rPr>
              <w:t> = </w:t>
            </w:r>
            <w:r>
              <w:rPr>
                <w:rFonts w:ascii="Calibri" w:hAnsi="Calibri" w:cs="Calibri"/>
                <w:b/>
                <w:bCs/>
                <w:lang w:val="fr-CA"/>
              </w:rPr>
              <w:t>5 à 23 h 59 HAE) Nombre total de cas : 16</w:t>
            </w:r>
          </w:p>
        </w:tc>
      </w:tr>
      <w:tr w:rsidR="003618A3" w:rsidRPr="00B06C05" w14:paraId="0320F2BF" w14:textId="77777777" w:rsidTr="003618A3">
        <w:tc>
          <w:tcPr>
            <w:tcW w:w="1420" w:type="dxa"/>
          </w:tcPr>
          <w:p w14:paraId="3D667483" w14:textId="77777777" w:rsidR="003618A3" w:rsidRDefault="00FE2551" w:rsidP="00F816C6">
            <w:pPr>
              <w:spacing w:before="60" w:after="60"/>
              <w:ind w:left="6"/>
              <w:jc w:val="center"/>
              <w:rPr>
                <w:rFonts w:ascii="Calibri" w:hAnsi="Calibri" w:cs="Calibri"/>
              </w:rPr>
            </w:pPr>
            <w:r>
              <w:rPr>
                <w:rFonts w:ascii="Calibri" w:hAnsi="Calibri" w:cs="Calibri"/>
                <w:lang w:val="fr-CA"/>
              </w:rPr>
              <w:t>15 h</w:t>
            </w:r>
          </w:p>
          <w:p w14:paraId="1E908DF9" w14:textId="77777777" w:rsidR="00F816C6" w:rsidRDefault="00F816C6" w:rsidP="00F816C6">
            <w:pPr>
              <w:spacing w:before="60" w:after="60"/>
              <w:ind w:left="6"/>
              <w:jc w:val="center"/>
              <w:rPr>
                <w:rFonts w:ascii="Calibri" w:hAnsi="Calibri" w:cs="Calibri"/>
              </w:rPr>
            </w:pPr>
          </w:p>
          <w:p w14:paraId="2AA34EC4" w14:textId="77777777" w:rsidR="00F816C6" w:rsidRDefault="00F816C6" w:rsidP="00F816C6">
            <w:pPr>
              <w:spacing w:before="60" w:after="60"/>
              <w:ind w:left="6"/>
              <w:jc w:val="center"/>
              <w:rPr>
                <w:rFonts w:ascii="Calibri" w:hAnsi="Calibri" w:cs="Calibri"/>
              </w:rPr>
            </w:pPr>
          </w:p>
          <w:p w14:paraId="56118FB7" w14:textId="77777777" w:rsidR="00F816C6" w:rsidRDefault="00F816C6" w:rsidP="00F816C6">
            <w:pPr>
              <w:spacing w:before="60" w:after="60"/>
              <w:ind w:left="6"/>
              <w:jc w:val="center"/>
              <w:rPr>
                <w:rFonts w:ascii="Calibri" w:hAnsi="Calibri" w:cs="Calibri"/>
              </w:rPr>
            </w:pPr>
          </w:p>
          <w:p w14:paraId="7AC34980" w14:textId="77777777" w:rsidR="00F816C6" w:rsidRDefault="00F816C6" w:rsidP="00F816C6">
            <w:pPr>
              <w:spacing w:before="60" w:after="60"/>
              <w:ind w:left="6"/>
              <w:jc w:val="center"/>
              <w:rPr>
                <w:rFonts w:ascii="Calibri" w:hAnsi="Calibri" w:cs="Calibri"/>
              </w:rPr>
            </w:pPr>
          </w:p>
          <w:p w14:paraId="30E7B487" w14:textId="77777777" w:rsidR="00F816C6" w:rsidRDefault="00F816C6" w:rsidP="00F816C6">
            <w:pPr>
              <w:spacing w:before="60" w:after="60"/>
              <w:ind w:left="6"/>
              <w:jc w:val="center"/>
              <w:rPr>
                <w:rFonts w:ascii="Calibri" w:hAnsi="Calibri" w:cs="Calibri"/>
              </w:rPr>
            </w:pPr>
          </w:p>
          <w:p w14:paraId="440570CA" w14:textId="77777777" w:rsidR="00F816C6" w:rsidRDefault="00F816C6" w:rsidP="008B5726">
            <w:pPr>
              <w:spacing w:before="60" w:after="60"/>
              <w:ind w:left="6"/>
              <w:contextualSpacing/>
              <w:jc w:val="center"/>
              <w:rPr>
                <w:rFonts w:ascii="Calibri" w:hAnsi="Calibri" w:cs="Calibri"/>
              </w:rPr>
            </w:pPr>
          </w:p>
          <w:p w14:paraId="1FC4D5BE" w14:textId="77777777" w:rsidR="00F816C6" w:rsidRDefault="00F816C6" w:rsidP="00F816C6">
            <w:pPr>
              <w:spacing w:before="60" w:after="60"/>
              <w:ind w:left="6"/>
              <w:contextualSpacing/>
              <w:jc w:val="center"/>
              <w:rPr>
                <w:rFonts w:ascii="Calibri" w:hAnsi="Calibri" w:cs="Calibri"/>
              </w:rPr>
            </w:pPr>
          </w:p>
          <w:p w14:paraId="5A9327B1" w14:textId="46CD521E" w:rsidR="00F816C6" w:rsidRPr="00FE2551" w:rsidRDefault="00F816C6" w:rsidP="008B5726">
            <w:pPr>
              <w:spacing w:before="60" w:after="60"/>
              <w:ind w:left="6"/>
              <w:jc w:val="center"/>
              <w:rPr>
                <w:rFonts w:ascii="Calibri" w:hAnsi="Calibri" w:cs="Calibri"/>
              </w:rPr>
            </w:pPr>
            <w:r>
              <w:rPr>
                <w:rFonts w:ascii="Calibri" w:hAnsi="Calibri" w:cs="Calibri"/>
                <w:lang w:val="fr-CA"/>
              </w:rPr>
              <w:t>18 h</w:t>
            </w:r>
          </w:p>
        </w:tc>
        <w:tc>
          <w:tcPr>
            <w:tcW w:w="8362" w:type="dxa"/>
            <w:shd w:val="clear" w:color="auto" w:fill="auto"/>
          </w:tcPr>
          <w:p w14:paraId="32220AF0" w14:textId="5CFDFB41" w:rsidR="003618A3" w:rsidRPr="00B06C05" w:rsidRDefault="00B57301" w:rsidP="00B57301">
            <w:pPr>
              <w:pStyle w:val="ListParagraph"/>
              <w:numPr>
                <w:ilvl w:val="0"/>
                <w:numId w:val="5"/>
              </w:numPr>
              <w:spacing w:before="60" w:after="60"/>
              <w:rPr>
                <w:rFonts w:ascii="Calibri" w:hAnsi="Calibri" w:cs="Calibri"/>
                <w:lang w:val="fr-FR"/>
              </w:rPr>
            </w:pPr>
            <w:r>
              <w:rPr>
                <w:rFonts w:ascii="Calibri" w:hAnsi="Calibri" w:cs="Calibri"/>
                <w:lang w:val="fr-CA"/>
              </w:rPr>
              <w:t>La téléconférence n</w:t>
            </w:r>
            <w:r w:rsidRPr="00FE7A1C">
              <w:rPr>
                <w:rFonts w:ascii="Calibri" w:hAnsi="Calibri" w:cs="Calibri"/>
                <w:vertAlign w:val="superscript"/>
                <w:lang w:val="fr-CA"/>
              </w:rPr>
              <w:t>o</w:t>
            </w:r>
            <w:r>
              <w:rPr>
                <w:rFonts w:ascii="Calibri" w:hAnsi="Calibri" w:cs="Calibri"/>
                <w:lang w:val="fr-CA"/>
              </w:rPr>
              <w:t> 3 du CCEE a lieu avec le Québec, l’Ontario, l’Alberta, la Colombie-Britannique, l’ACIA, Santé Canada et l’ASPC (la DGE et le LNM).</w:t>
            </w:r>
          </w:p>
          <w:p w14:paraId="5E60A66B" w14:textId="77777777" w:rsidR="00DC4F22" w:rsidRPr="00B06C05" w:rsidRDefault="00DC4F22" w:rsidP="00DC4F22">
            <w:pPr>
              <w:pStyle w:val="ListParagraph"/>
              <w:numPr>
                <w:ilvl w:val="1"/>
                <w:numId w:val="5"/>
              </w:numPr>
              <w:rPr>
                <w:rFonts w:ascii="Calibri" w:hAnsi="Calibri" w:cs="Calibri"/>
                <w:lang w:val="fr-FR"/>
              </w:rPr>
            </w:pPr>
            <w:r>
              <w:rPr>
                <w:rFonts w:ascii="Calibri" w:hAnsi="Calibri" w:cs="Calibri"/>
                <w:lang w:val="fr-CA"/>
              </w:rPr>
              <w:t>Les rapports hebdomadaires de PulseNet Canada sur le SGE des grappes sont affichés dans le RLSC. Deux nouveaux cas ont été ajoutés à la grappe 2005NEWWGS-1ON-MP.</w:t>
            </w:r>
          </w:p>
          <w:p w14:paraId="21E6CB4C" w14:textId="77777777" w:rsidR="00DB5AE1" w:rsidRPr="00B06C05" w:rsidRDefault="003618A3" w:rsidP="007A4A35">
            <w:pPr>
              <w:pStyle w:val="ListParagraph"/>
              <w:numPr>
                <w:ilvl w:val="1"/>
                <w:numId w:val="5"/>
              </w:numPr>
              <w:spacing w:before="60" w:after="60"/>
              <w:rPr>
                <w:rFonts w:ascii="Calibri" w:hAnsi="Calibri" w:cs="Calibri"/>
                <w:lang w:val="fr-FR"/>
              </w:rPr>
            </w:pPr>
            <w:r>
              <w:rPr>
                <w:rFonts w:ascii="Calibri" w:hAnsi="Calibri" w:cs="Calibri"/>
                <w:lang w:val="fr-CA"/>
              </w:rPr>
              <w:t>La DGE de l’ASPC a réinterrogé six cas au moyen du questionnaire ciblé.</w:t>
            </w:r>
          </w:p>
          <w:p w14:paraId="2B0911F7" w14:textId="211379DD" w:rsidR="003618A3" w:rsidRPr="00B06C05" w:rsidRDefault="003618A3" w:rsidP="007A4A35">
            <w:pPr>
              <w:pStyle w:val="ListParagraph"/>
              <w:numPr>
                <w:ilvl w:val="1"/>
                <w:numId w:val="5"/>
              </w:numPr>
              <w:spacing w:before="60" w:after="60"/>
              <w:rPr>
                <w:rFonts w:ascii="Calibri" w:hAnsi="Calibri" w:cs="Calibri"/>
                <w:lang w:val="fr-FR"/>
              </w:rPr>
            </w:pPr>
            <w:r>
              <w:rPr>
                <w:rFonts w:ascii="Calibri" w:hAnsi="Calibri" w:cs="Calibri"/>
                <w:lang w:val="fr-CA"/>
              </w:rPr>
              <w:t xml:space="preserve">Selon les nouvelles entrevues avec les cas, la DGE de l’ASPC note que les six cas ont déclaré avoir mangé des graines de chia. Deux marques ont été </w:t>
            </w:r>
            <w:r w:rsidR="003B068B">
              <w:rPr>
                <w:rFonts w:ascii="Calibri" w:hAnsi="Calibri" w:cs="Calibri"/>
                <w:lang w:val="fr-CA"/>
              </w:rPr>
              <w:t>mises en évidence</w:t>
            </w:r>
            <w:r>
              <w:rPr>
                <w:rFonts w:ascii="Calibri" w:hAnsi="Calibri" w:cs="Calibri"/>
                <w:lang w:val="fr-CA"/>
              </w:rPr>
              <w:t xml:space="preserve"> par les cas : Les marques « Smile » et « Nature’s Planet ».</w:t>
            </w:r>
          </w:p>
          <w:p w14:paraId="1602EA34" w14:textId="6C9E3D05" w:rsidR="003618A3" w:rsidRPr="00B06C05" w:rsidRDefault="003618A3" w:rsidP="00B57301">
            <w:pPr>
              <w:pStyle w:val="ListParagraph"/>
              <w:numPr>
                <w:ilvl w:val="1"/>
                <w:numId w:val="5"/>
              </w:numPr>
              <w:spacing w:before="60" w:after="60"/>
              <w:rPr>
                <w:rFonts w:ascii="Calibri" w:hAnsi="Calibri" w:cs="Calibri"/>
                <w:b/>
                <w:lang w:val="fr-FR"/>
              </w:rPr>
            </w:pPr>
            <w:r>
              <w:rPr>
                <w:rFonts w:ascii="Calibri" w:hAnsi="Calibri" w:cs="Calibri"/>
                <w:lang w:val="fr-CA"/>
              </w:rPr>
              <w:t xml:space="preserve">L’ACIA prévoit faire </w:t>
            </w:r>
            <w:r w:rsidR="00045DCE">
              <w:rPr>
                <w:rFonts w:ascii="Calibri" w:hAnsi="Calibri" w:cs="Calibri"/>
                <w:lang w:val="fr-CA"/>
              </w:rPr>
              <w:t>le</w:t>
            </w:r>
            <w:r>
              <w:rPr>
                <w:rFonts w:ascii="Calibri" w:hAnsi="Calibri" w:cs="Calibri"/>
                <w:lang w:val="fr-CA"/>
              </w:rPr>
              <w:t xml:space="preserve"> </w:t>
            </w:r>
            <w:r w:rsidR="00045DCE">
              <w:rPr>
                <w:rFonts w:ascii="Calibri" w:hAnsi="Calibri" w:cs="Calibri"/>
                <w:lang w:val="fr-CA"/>
              </w:rPr>
              <w:t>re</w:t>
            </w:r>
            <w:r>
              <w:rPr>
                <w:rFonts w:ascii="Calibri" w:hAnsi="Calibri" w:cs="Calibri"/>
                <w:lang w:val="fr-CA"/>
              </w:rPr>
              <w:t xml:space="preserve">traçage de l’origine de ces produits. </w:t>
            </w:r>
          </w:p>
          <w:p w14:paraId="08DF8C95" w14:textId="5A538061" w:rsidR="003618A3" w:rsidRPr="00B06C05" w:rsidRDefault="003618A3" w:rsidP="001F73B1">
            <w:pPr>
              <w:pStyle w:val="ListParagraph"/>
              <w:numPr>
                <w:ilvl w:val="0"/>
                <w:numId w:val="5"/>
              </w:numPr>
              <w:spacing w:before="60" w:after="60"/>
              <w:rPr>
                <w:rFonts w:ascii="Calibri" w:hAnsi="Calibri" w:cs="Calibri"/>
                <w:b/>
                <w:lang w:val="fr-FR"/>
              </w:rPr>
            </w:pPr>
            <w:r>
              <w:rPr>
                <w:rFonts w:ascii="Calibri" w:hAnsi="Calibri" w:cs="Calibri"/>
                <w:lang w:val="fr-CA"/>
              </w:rPr>
              <w:t>Des renseignements sur les cartes de fidélité sont obtenus pour quatre cas. Selon les relevés d’achat, les quatre cas ont acheté des graines de chia de la marque « Smile ».</w:t>
            </w:r>
          </w:p>
        </w:tc>
      </w:tr>
      <w:tr w:rsidR="003618A3" w:rsidRPr="00B06C05" w14:paraId="6DE53E7D" w14:textId="77777777" w:rsidTr="007A4A35">
        <w:tc>
          <w:tcPr>
            <w:tcW w:w="9782" w:type="dxa"/>
            <w:gridSpan w:val="2"/>
            <w:shd w:val="clear" w:color="auto" w:fill="D9D9D9" w:themeFill="background1" w:themeFillShade="D9"/>
          </w:tcPr>
          <w:p w14:paraId="220D28DC" w14:textId="02C460EF" w:rsidR="003618A3" w:rsidRPr="00B06C05" w:rsidRDefault="003618A3" w:rsidP="00C0189B">
            <w:pPr>
              <w:spacing w:before="60" w:after="60"/>
              <w:rPr>
                <w:rFonts w:ascii="Calibri" w:hAnsi="Calibri" w:cs="Calibri"/>
                <w:lang w:val="fr-FR"/>
              </w:rPr>
            </w:pPr>
            <w:r>
              <w:rPr>
                <w:rFonts w:ascii="Calibri" w:hAnsi="Calibri" w:cs="Calibri"/>
                <w:b/>
                <w:bCs/>
                <w:lang w:val="fr-CA"/>
              </w:rPr>
              <w:t>Jour 29 : Vendredi 5 juin 2020 (QC</w:t>
            </w:r>
            <w:r w:rsidR="00912FD9">
              <w:rPr>
                <w:rFonts w:ascii="Calibri" w:hAnsi="Calibri" w:cs="Calibri"/>
                <w:b/>
                <w:bCs/>
                <w:lang w:val="fr-CA"/>
              </w:rPr>
              <w:t> = </w:t>
            </w:r>
            <w:r>
              <w:rPr>
                <w:rFonts w:ascii="Calibri" w:hAnsi="Calibri" w:cs="Calibri"/>
                <w:b/>
                <w:bCs/>
                <w:lang w:val="fr-CA"/>
              </w:rPr>
              <w:t>1, ON</w:t>
            </w:r>
            <w:r w:rsidR="00912FD9">
              <w:rPr>
                <w:rFonts w:ascii="Calibri" w:hAnsi="Calibri" w:cs="Calibri"/>
                <w:b/>
                <w:bCs/>
                <w:lang w:val="fr-CA"/>
              </w:rPr>
              <w:t> = </w:t>
            </w:r>
            <w:r>
              <w:rPr>
                <w:rFonts w:ascii="Calibri" w:hAnsi="Calibri" w:cs="Calibri"/>
                <w:b/>
                <w:bCs/>
                <w:lang w:val="fr-CA"/>
              </w:rPr>
              <w:t>7, AB</w:t>
            </w:r>
            <w:r w:rsidR="00912FD9">
              <w:rPr>
                <w:rFonts w:ascii="Calibri" w:hAnsi="Calibri" w:cs="Calibri"/>
                <w:b/>
                <w:bCs/>
                <w:lang w:val="fr-CA"/>
              </w:rPr>
              <w:t> = </w:t>
            </w:r>
            <w:r>
              <w:rPr>
                <w:rFonts w:ascii="Calibri" w:hAnsi="Calibri" w:cs="Calibri"/>
                <w:b/>
                <w:bCs/>
                <w:lang w:val="fr-CA"/>
              </w:rPr>
              <w:t>3, CB</w:t>
            </w:r>
            <w:r w:rsidR="00912FD9">
              <w:rPr>
                <w:rFonts w:ascii="Calibri" w:hAnsi="Calibri" w:cs="Calibri"/>
                <w:b/>
                <w:bCs/>
                <w:lang w:val="fr-CA"/>
              </w:rPr>
              <w:t> = </w:t>
            </w:r>
            <w:r>
              <w:rPr>
                <w:rFonts w:ascii="Calibri" w:hAnsi="Calibri" w:cs="Calibri"/>
                <w:b/>
                <w:bCs/>
                <w:lang w:val="fr-CA"/>
              </w:rPr>
              <w:t>5 à 23 h 59 HAE) Nombre total de cas : 16</w:t>
            </w:r>
          </w:p>
        </w:tc>
      </w:tr>
      <w:tr w:rsidR="003618A3" w:rsidRPr="00B06C05" w14:paraId="68F84975" w14:textId="77777777" w:rsidTr="003618A3">
        <w:tc>
          <w:tcPr>
            <w:tcW w:w="1420" w:type="dxa"/>
          </w:tcPr>
          <w:p w14:paraId="1E9B56E6" w14:textId="69B20218" w:rsidR="003618A3" w:rsidRDefault="00E43C78" w:rsidP="00D03DEF">
            <w:pPr>
              <w:spacing w:before="60" w:after="60"/>
              <w:ind w:left="6"/>
              <w:jc w:val="center"/>
              <w:rPr>
                <w:rFonts w:ascii="Calibri" w:hAnsi="Calibri" w:cs="Calibri"/>
              </w:rPr>
            </w:pPr>
            <w:r>
              <w:rPr>
                <w:rFonts w:ascii="Calibri" w:hAnsi="Calibri" w:cs="Calibri"/>
                <w:lang w:val="fr-CA"/>
              </w:rPr>
              <w:t>14 h</w:t>
            </w:r>
          </w:p>
          <w:p w14:paraId="5F5CE32B" w14:textId="77777777" w:rsidR="00D03DEF" w:rsidRDefault="00D03DEF" w:rsidP="00D03DEF">
            <w:pPr>
              <w:spacing w:before="60" w:after="60"/>
              <w:ind w:left="6"/>
              <w:jc w:val="center"/>
              <w:rPr>
                <w:rFonts w:ascii="Calibri" w:hAnsi="Calibri" w:cs="Calibri"/>
              </w:rPr>
            </w:pPr>
          </w:p>
          <w:p w14:paraId="0983C5B0" w14:textId="77777777" w:rsidR="00D03DEF" w:rsidRDefault="00D03DEF" w:rsidP="00D03DEF">
            <w:pPr>
              <w:spacing w:before="60" w:after="60"/>
              <w:ind w:left="6"/>
              <w:jc w:val="center"/>
              <w:rPr>
                <w:rFonts w:ascii="Calibri" w:hAnsi="Calibri" w:cs="Calibri"/>
              </w:rPr>
            </w:pPr>
          </w:p>
          <w:p w14:paraId="1F4394FB" w14:textId="77777777" w:rsidR="00D03DEF" w:rsidRDefault="00D03DEF" w:rsidP="00D03DEF">
            <w:pPr>
              <w:spacing w:before="60" w:after="60"/>
              <w:ind w:left="6"/>
              <w:jc w:val="center"/>
              <w:rPr>
                <w:rFonts w:ascii="Calibri" w:hAnsi="Calibri" w:cs="Calibri"/>
              </w:rPr>
            </w:pPr>
          </w:p>
          <w:p w14:paraId="7EB722D1" w14:textId="77777777" w:rsidR="00D03DEF" w:rsidRDefault="00D03DEF" w:rsidP="00D03DEF">
            <w:pPr>
              <w:spacing w:before="60" w:after="60"/>
              <w:ind w:left="6"/>
              <w:jc w:val="center"/>
              <w:rPr>
                <w:rFonts w:ascii="Calibri" w:hAnsi="Calibri" w:cs="Calibri"/>
              </w:rPr>
            </w:pPr>
          </w:p>
          <w:p w14:paraId="52BFB09F" w14:textId="77777777" w:rsidR="00D03DEF" w:rsidRDefault="00D03DEF" w:rsidP="00D03DEF">
            <w:pPr>
              <w:spacing w:before="60" w:after="60"/>
              <w:ind w:left="6"/>
              <w:jc w:val="center"/>
              <w:rPr>
                <w:rFonts w:ascii="Calibri" w:hAnsi="Calibri" w:cs="Calibri"/>
              </w:rPr>
            </w:pPr>
          </w:p>
          <w:p w14:paraId="1EE7B7FA" w14:textId="77777777" w:rsidR="00D03DEF" w:rsidRDefault="00D03DEF" w:rsidP="00D03DEF">
            <w:pPr>
              <w:spacing w:before="60" w:after="60"/>
              <w:ind w:left="6"/>
              <w:jc w:val="center"/>
              <w:rPr>
                <w:rFonts w:ascii="Calibri" w:hAnsi="Calibri" w:cs="Calibri"/>
              </w:rPr>
            </w:pPr>
          </w:p>
          <w:p w14:paraId="3A89C118" w14:textId="77777777" w:rsidR="00D03DEF" w:rsidRDefault="00D03DEF" w:rsidP="00D03DEF">
            <w:pPr>
              <w:spacing w:before="60" w:after="60"/>
              <w:ind w:left="6"/>
              <w:jc w:val="center"/>
              <w:rPr>
                <w:rFonts w:ascii="Calibri" w:hAnsi="Calibri" w:cs="Calibri"/>
              </w:rPr>
            </w:pPr>
          </w:p>
          <w:p w14:paraId="51C1964D" w14:textId="77777777" w:rsidR="00D03DEF" w:rsidRDefault="00D03DEF" w:rsidP="00D03DEF">
            <w:pPr>
              <w:spacing w:before="60" w:after="60"/>
              <w:ind w:left="6"/>
              <w:jc w:val="center"/>
              <w:rPr>
                <w:rFonts w:ascii="Calibri" w:hAnsi="Calibri" w:cs="Calibri"/>
              </w:rPr>
            </w:pPr>
          </w:p>
          <w:p w14:paraId="0AAFE6FC" w14:textId="13076107" w:rsidR="00D03DEF" w:rsidRDefault="000F4381" w:rsidP="00D03DEF">
            <w:pPr>
              <w:spacing w:before="60" w:after="60"/>
              <w:ind w:left="6"/>
              <w:jc w:val="center"/>
              <w:rPr>
                <w:rFonts w:ascii="Calibri" w:hAnsi="Calibri" w:cs="Calibri"/>
              </w:rPr>
            </w:pPr>
            <w:r>
              <w:rPr>
                <w:rFonts w:ascii="Calibri" w:hAnsi="Calibri" w:cs="Calibri"/>
                <w:lang w:val="fr-CA"/>
              </w:rPr>
              <w:t>16 h</w:t>
            </w:r>
          </w:p>
          <w:p w14:paraId="3B15F55A" w14:textId="3F3BD4BA" w:rsidR="00D03DEF" w:rsidRPr="00D03DEF" w:rsidRDefault="000F4381" w:rsidP="00D03DEF">
            <w:pPr>
              <w:spacing w:before="60" w:after="60"/>
              <w:ind w:left="6"/>
              <w:jc w:val="center"/>
              <w:rPr>
                <w:rFonts w:ascii="Calibri" w:hAnsi="Calibri" w:cs="Calibri"/>
              </w:rPr>
            </w:pPr>
            <w:r>
              <w:rPr>
                <w:rFonts w:ascii="Calibri" w:hAnsi="Calibri" w:cs="Calibri"/>
                <w:lang w:val="fr-CA"/>
              </w:rPr>
              <w:t>16 h 30</w:t>
            </w:r>
          </w:p>
        </w:tc>
        <w:tc>
          <w:tcPr>
            <w:tcW w:w="8362" w:type="dxa"/>
            <w:shd w:val="clear" w:color="auto" w:fill="auto"/>
          </w:tcPr>
          <w:p w14:paraId="6F340787" w14:textId="15EB4FC2" w:rsidR="001F73B1" w:rsidRPr="00B06C05" w:rsidRDefault="001F73B1" w:rsidP="001F73B1">
            <w:pPr>
              <w:pStyle w:val="ListParagraph"/>
              <w:numPr>
                <w:ilvl w:val="0"/>
                <w:numId w:val="5"/>
              </w:numPr>
              <w:rPr>
                <w:rFonts w:ascii="Calibri" w:hAnsi="Calibri" w:cs="Calibri"/>
                <w:lang w:val="fr-FR"/>
              </w:rPr>
            </w:pPr>
            <w:r>
              <w:rPr>
                <w:rFonts w:ascii="Calibri" w:hAnsi="Calibri" w:cs="Calibri"/>
                <w:lang w:val="fr-CA"/>
              </w:rPr>
              <w:t>La téléconférence n</w:t>
            </w:r>
            <w:r w:rsidRPr="00FE7A1C">
              <w:rPr>
                <w:rFonts w:ascii="Calibri" w:hAnsi="Calibri" w:cs="Calibri"/>
                <w:vertAlign w:val="superscript"/>
                <w:lang w:val="fr-CA"/>
              </w:rPr>
              <w:t>o</w:t>
            </w:r>
            <w:r>
              <w:rPr>
                <w:rFonts w:ascii="Calibri" w:hAnsi="Calibri" w:cs="Calibri"/>
                <w:lang w:val="fr-CA"/>
              </w:rPr>
              <w:t> 4 du CCEE a lieu avec le Québec, l’Ontario, l’Alberta, la Colombie-Britannique, l’ACIA, Santé Canada et l’ASPC (la DGE et le LNM).</w:t>
            </w:r>
          </w:p>
          <w:p w14:paraId="70FDE626" w14:textId="1CB2DC0C" w:rsidR="003618A3" w:rsidRPr="00B06C05" w:rsidRDefault="00AF3BBF" w:rsidP="001F73B1">
            <w:pPr>
              <w:pStyle w:val="ListParagraph"/>
              <w:numPr>
                <w:ilvl w:val="1"/>
                <w:numId w:val="5"/>
              </w:numPr>
              <w:spacing w:before="60" w:after="60"/>
              <w:rPr>
                <w:rFonts w:ascii="Calibri" w:hAnsi="Calibri" w:cs="Calibri"/>
                <w:lang w:val="fr-FR"/>
              </w:rPr>
            </w:pPr>
            <w:r>
              <w:rPr>
                <w:rFonts w:ascii="Calibri" w:hAnsi="Calibri" w:cs="Calibri"/>
                <w:lang w:val="fr-CA"/>
              </w:rPr>
              <w:t xml:space="preserve">La DGE de l’ASPC note que des relevés d’achat ont été obtenus pour quatre cas. Les quatre cas avaient acheté des graines de chia de la marque « Smile ». </w:t>
            </w:r>
          </w:p>
          <w:p w14:paraId="62A3E89A" w14:textId="77777777" w:rsidR="002B3C2E" w:rsidRPr="00B06C05" w:rsidRDefault="003618A3" w:rsidP="007A4A35">
            <w:pPr>
              <w:pStyle w:val="ListParagraph"/>
              <w:numPr>
                <w:ilvl w:val="1"/>
                <w:numId w:val="5"/>
              </w:numPr>
              <w:spacing w:before="60" w:after="60"/>
              <w:rPr>
                <w:rFonts w:ascii="Calibri" w:hAnsi="Calibri" w:cs="Calibri"/>
                <w:lang w:val="fr-FR"/>
              </w:rPr>
            </w:pPr>
            <w:r>
              <w:rPr>
                <w:rFonts w:ascii="Calibri" w:hAnsi="Calibri" w:cs="Calibri"/>
                <w:lang w:val="fr-CA"/>
              </w:rPr>
              <w:t>Deux échantillons de graines de chia ont été prélevés dans les foyers des cas pour être analysés en laboratoire : un de la marque « Smile » et un deuxième de la marque « Nature’s Planet ».</w:t>
            </w:r>
          </w:p>
          <w:p w14:paraId="77A869B8" w14:textId="42C75697" w:rsidR="003618A3" w:rsidRPr="00B06C05" w:rsidRDefault="003618A3" w:rsidP="007A4A35">
            <w:pPr>
              <w:pStyle w:val="ListParagraph"/>
              <w:numPr>
                <w:ilvl w:val="1"/>
                <w:numId w:val="5"/>
              </w:numPr>
              <w:spacing w:before="60" w:after="60"/>
              <w:rPr>
                <w:rFonts w:ascii="Calibri" w:hAnsi="Calibri" w:cs="Calibri"/>
                <w:lang w:val="fr-FR"/>
              </w:rPr>
            </w:pPr>
            <w:r>
              <w:rPr>
                <w:rFonts w:ascii="Calibri" w:hAnsi="Calibri" w:cs="Calibri"/>
                <w:lang w:val="fr-CA"/>
              </w:rPr>
              <w:t xml:space="preserve">L’ACIA a effectué </w:t>
            </w:r>
            <w:r w:rsidR="00045DCE">
              <w:rPr>
                <w:rFonts w:ascii="Calibri" w:hAnsi="Calibri" w:cs="Calibri"/>
                <w:lang w:val="fr-CA"/>
              </w:rPr>
              <w:t>le</w:t>
            </w:r>
            <w:r>
              <w:rPr>
                <w:rFonts w:ascii="Calibri" w:hAnsi="Calibri" w:cs="Calibri"/>
                <w:lang w:val="fr-CA"/>
              </w:rPr>
              <w:t xml:space="preserve"> </w:t>
            </w:r>
            <w:r w:rsidR="00045DCE">
              <w:rPr>
                <w:rFonts w:ascii="Calibri" w:hAnsi="Calibri" w:cs="Calibri"/>
                <w:lang w:val="fr-CA"/>
              </w:rPr>
              <w:t>re</w:t>
            </w:r>
            <w:r>
              <w:rPr>
                <w:rFonts w:ascii="Calibri" w:hAnsi="Calibri" w:cs="Calibri"/>
                <w:lang w:val="fr-CA"/>
              </w:rPr>
              <w:t xml:space="preserve">traçage détaillé. Elle a déterminé que les graines de chia des deux marques différentes sont emballées dans le même établissement en Ontario. L’inspection de l’établissement a commencé. L’ACIA a prélevé des échantillons environnementaux dans l’établissement ainsi que des échantillons de produits. </w:t>
            </w:r>
          </w:p>
          <w:p w14:paraId="0871A48B" w14:textId="46172B87" w:rsidR="00E879D5" w:rsidRPr="00B06C05" w:rsidRDefault="00E879D5" w:rsidP="00E879D5">
            <w:pPr>
              <w:pStyle w:val="ListParagraph"/>
              <w:numPr>
                <w:ilvl w:val="1"/>
                <w:numId w:val="5"/>
              </w:numPr>
              <w:spacing w:before="60" w:after="60"/>
              <w:rPr>
                <w:rFonts w:ascii="Calibri" w:hAnsi="Calibri" w:cs="Calibri"/>
                <w:lang w:val="fr-FR"/>
              </w:rPr>
            </w:pPr>
            <w:r>
              <w:rPr>
                <w:rFonts w:ascii="Calibri" w:hAnsi="Calibri" w:cs="Calibri"/>
                <w:lang w:val="fr-CA"/>
              </w:rPr>
              <w:t>Les membres du CCEE conviennent qu’il est temps d’envisager de rappeler ces produits.</w:t>
            </w:r>
          </w:p>
          <w:p w14:paraId="12ECB713" w14:textId="2124DF68" w:rsidR="003618A3" w:rsidRPr="00B06C05" w:rsidRDefault="00D03DEF" w:rsidP="007A4A35">
            <w:pPr>
              <w:pStyle w:val="ListParagraph"/>
              <w:numPr>
                <w:ilvl w:val="0"/>
                <w:numId w:val="5"/>
              </w:numPr>
              <w:spacing w:before="60" w:after="60"/>
              <w:rPr>
                <w:rFonts w:ascii="Calibri" w:hAnsi="Calibri" w:cs="Calibri"/>
                <w:lang w:val="fr-FR"/>
              </w:rPr>
            </w:pPr>
            <w:r>
              <w:rPr>
                <w:rFonts w:ascii="Calibri" w:hAnsi="Calibri" w:cs="Calibri"/>
                <w:lang w:val="fr-CA"/>
              </w:rPr>
              <w:t>La DGE de l’ASPC effectue une évaluation épidémiologique.</w:t>
            </w:r>
          </w:p>
          <w:p w14:paraId="1E3817DD" w14:textId="69C65236" w:rsidR="003618A3" w:rsidRPr="00B06C05" w:rsidRDefault="00210F34" w:rsidP="00932AA7">
            <w:pPr>
              <w:pStyle w:val="ListParagraph"/>
              <w:numPr>
                <w:ilvl w:val="0"/>
                <w:numId w:val="5"/>
              </w:numPr>
              <w:spacing w:before="60" w:after="60"/>
              <w:rPr>
                <w:rFonts w:ascii="Calibri" w:hAnsi="Calibri" w:cs="Calibri"/>
                <w:lang w:val="fr-FR"/>
              </w:rPr>
            </w:pPr>
            <w:r>
              <w:rPr>
                <w:rFonts w:ascii="Calibri" w:hAnsi="Calibri" w:cs="Calibri"/>
                <w:lang w:val="fr-CA"/>
              </w:rPr>
              <w:t>L’ACIA demande une évaluation des risques pour la santé.</w:t>
            </w:r>
          </w:p>
        </w:tc>
      </w:tr>
      <w:tr w:rsidR="003618A3" w:rsidRPr="00B06C05" w14:paraId="2991151B" w14:textId="77777777" w:rsidTr="007A4A35">
        <w:tc>
          <w:tcPr>
            <w:tcW w:w="9782" w:type="dxa"/>
            <w:gridSpan w:val="2"/>
            <w:shd w:val="clear" w:color="auto" w:fill="D9D9D9" w:themeFill="background1" w:themeFillShade="D9"/>
          </w:tcPr>
          <w:p w14:paraId="1826F4FC" w14:textId="4812146A" w:rsidR="003618A3" w:rsidRPr="00B06C05" w:rsidRDefault="003618A3" w:rsidP="00C0189B">
            <w:pPr>
              <w:spacing w:before="60" w:after="60"/>
              <w:rPr>
                <w:rFonts w:ascii="Calibri" w:hAnsi="Calibri" w:cs="Calibri"/>
                <w:lang w:val="fr-FR"/>
              </w:rPr>
            </w:pPr>
            <w:r>
              <w:rPr>
                <w:rFonts w:ascii="Calibri" w:hAnsi="Calibri" w:cs="Calibri"/>
                <w:b/>
                <w:bCs/>
                <w:lang w:val="fr-CA"/>
              </w:rPr>
              <w:t>Jour 30 : Samedi 6 juin 2020 (QC</w:t>
            </w:r>
            <w:r w:rsidR="00912FD9">
              <w:rPr>
                <w:rFonts w:ascii="Calibri" w:hAnsi="Calibri" w:cs="Calibri"/>
                <w:b/>
                <w:bCs/>
                <w:lang w:val="fr-CA"/>
              </w:rPr>
              <w:t> = </w:t>
            </w:r>
            <w:r>
              <w:rPr>
                <w:rFonts w:ascii="Calibri" w:hAnsi="Calibri" w:cs="Calibri"/>
                <w:b/>
                <w:bCs/>
                <w:lang w:val="fr-CA"/>
              </w:rPr>
              <w:t>1, ON</w:t>
            </w:r>
            <w:r w:rsidR="00912FD9">
              <w:rPr>
                <w:rFonts w:ascii="Calibri" w:hAnsi="Calibri" w:cs="Calibri"/>
                <w:b/>
                <w:bCs/>
                <w:lang w:val="fr-CA"/>
              </w:rPr>
              <w:t> = </w:t>
            </w:r>
            <w:r>
              <w:rPr>
                <w:rFonts w:ascii="Calibri" w:hAnsi="Calibri" w:cs="Calibri"/>
                <w:b/>
                <w:bCs/>
                <w:lang w:val="fr-CA"/>
              </w:rPr>
              <w:t>7, AB</w:t>
            </w:r>
            <w:r w:rsidR="00912FD9">
              <w:rPr>
                <w:rFonts w:ascii="Calibri" w:hAnsi="Calibri" w:cs="Calibri"/>
                <w:b/>
                <w:bCs/>
                <w:lang w:val="fr-CA"/>
              </w:rPr>
              <w:t> = </w:t>
            </w:r>
            <w:r>
              <w:rPr>
                <w:rFonts w:ascii="Calibri" w:hAnsi="Calibri" w:cs="Calibri"/>
                <w:b/>
                <w:bCs/>
                <w:lang w:val="fr-CA"/>
              </w:rPr>
              <w:t>3, CB</w:t>
            </w:r>
            <w:r w:rsidR="00912FD9">
              <w:rPr>
                <w:rFonts w:ascii="Calibri" w:hAnsi="Calibri" w:cs="Calibri"/>
                <w:b/>
                <w:bCs/>
                <w:lang w:val="fr-CA"/>
              </w:rPr>
              <w:t> = </w:t>
            </w:r>
            <w:r>
              <w:rPr>
                <w:rFonts w:ascii="Calibri" w:hAnsi="Calibri" w:cs="Calibri"/>
                <w:b/>
                <w:bCs/>
                <w:lang w:val="fr-CA"/>
              </w:rPr>
              <w:t>5 à 23 h 59 HAE) Nombre total de cas : 16</w:t>
            </w:r>
          </w:p>
        </w:tc>
      </w:tr>
      <w:tr w:rsidR="003618A3" w:rsidRPr="00B06C05" w14:paraId="0C84B2B4" w14:textId="77777777" w:rsidTr="003618A3">
        <w:tc>
          <w:tcPr>
            <w:tcW w:w="1420" w:type="dxa"/>
          </w:tcPr>
          <w:p w14:paraId="092065FA" w14:textId="77777777" w:rsidR="003618A3" w:rsidRDefault="00D03DEF" w:rsidP="008510BC">
            <w:pPr>
              <w:spacing w:before="60" w:after="60"/>
              <w:ind w:left="6"/>
              <w:jc w:val="center"/>
              <w:rPr>
                <w:rFonts w:ascii="Calibri" w:hAnsi="Calibri" w:cs="Calibri"/>
              </w:rPr>
            </w:pPr>
            <w:r>
              <w:rPr>
                <w:rFonts w:ascii="Calibri" w:hAnsi="Calibri" w:cs="Calibri"/>
                <w:lang w:val="fr-CA"/>
              </w:rPr>
              <w:t>9 h</w:t>
            </w:r>
          </w:p>
          <w:p w14:paraId="5C20E037" w14:textId="77777777" w:rsidR="00D03DEF" w:rsidRDefault="00D03DEF" w:rsidP="008510BC">
            <w:pPr>
              <w:spacing w:before="60" w:after="60"/>
              <w:ind w:left="6"/>
              <w:jc w:val="center"/>
              <w:rPr>
                <w:rFonts w:ascii="Calibri" w:hAnsi="Calibri" w:cs="Calibri"/>
              </w:rPr>
            </w:pPr>
            <w:r>
              <w:rPr>
                <w:rFonts w:ascii="Calibri" w:hAnsi="Calibri" w:cs="Calibri"/>
                <w:lang w:val="fr-CA"/>
              </w:rPr>
              <w:t>10 h</w:t>
            </w:r>
          </w:p>
          <w:p w14:paraId="57BCD184" w14:textId="3E3EF978" w:rsidR="008510BC" w:rsidRPr="00D03DEF" w:rsidRDefault="008510BC" w:rsidP="008510BC">
            <w:pPr>
              <w:spacing w:before="60" w:after="60"/>
              <w:ind w:left="6"/>
              <w:contextualSpacing/>
              <w:jc w:val="center"/>
              <w:rPr>
                <w:rFonts w:ascii="Calibri" w:hAnsi="Calibri" w:cs="Calibri"/>
              </w:rPr>
            </w:pPr>
          </w:p>
        </w:tc>
        <w:tc>
          <w:tcPr>
            <w:tcW w:w="8362" w:type="dxa"/>
            <w:shd w:val="clear" w:color="auto" w:fill="auto"/>
          </w:tcPr>
          <w:p w14:paraId="3DE37112" w14:textId="5C8E5554" w:rsidR="003618A3" w:rsidRPr="00B06C05" w:rsidRDefault="003618A3" w:rsidP="00932AA7">
            <w:pPr>
              <w:pStyle w:val="ListParagraph"/>
              <w:numPr>
                <w:ilvl w:val="0"/>
                <w:numId w:val="5"/>
              </w:numPr>
              <w:spacing w:before="60" w:after="60"/>
              <w:rPr>
                <w:rFonts w:ascii="Calibri" w:hAnsi="Calibri" w:cs="Calibri"/>
                <w:lang w:val="fr-FR"/>
              </w:rPr>
            </w:pPr>
            <w:r>
              <w:rPr>
                <w:rFonts w:ascii="Calibri" w:hAnsi="Calibri" w:cs="Calibri"/>
                <w:lang w:val="fr-CA"/>
              </w:rPr>
              <w:t>Santé Canada effectue l’évaluation des risques pour la santé.</w:t>
            </w:r>
          </w:p>
          <w:p w14:paraId="59758539" w14:textId="1CC6FF87" w:rsidR="003618A3" w:rsidRPr="00B06C05" w:rsidRDefault="003618A3" w:rsidP="001A59AD">
            <w:pPr>
              <w:pStyle w:val="ListParagraph"/>
              <w:numPr>
                <w:ilvl w:val="0"/>
                <w:numId w:val="5"/>
              </w:numPr>
              <w:spacing w:before="60" w:after="60"/>
              <w:rPr>
                <w:rFonts w:ascii="Calibri" w:hAnsi="Calibri" w:cs="Calibri"/>
                <w:lang w:val="fr-FR"/>
              </w:rPr>
            </w:pPr>
            <w:r>
              <w:rPr>
                <w:rFonts w:ascii="Calibri" w:hAnsi="Calibri" w:cs="Calibri"/>
                <w:lang w:val="fr-CA"/>
              </w:rPr>
              <w:t>L’ACIA rappelle deux marques de graines de chia : Marque « Smile » (deux codes de lot) et marque « Nature’s Planet » (un code de lot). L’avis de santé publique est affiché en même temps que l’avis de rappel.</w:t>
            </w:r>
          </w:p>
        </w:tc>
      </w:tr>
      <w:tr w:rsidR="006B649A" w:rsidRPr="00B06C05" w14:paraId="3658EEA2" w14:textId="77777777" w:rsidTr="007A4A35">
        <w:tc>
          <w:tcPr>
            <w:tcW w:w="9782" w:type="dxa"/>
            <w:gridSpan w:val="2"/>
            <w:shd w:val="clear" w:color="auto" w:fill="D9D9D9" w:themeFill="background1" w:themeFillShade="D9"/>
          </w:tcPr>
          <w:p w14:paraId="15173500" w14:textId="5A5AF569" w:rsidR="006B649A" w:rsidRPr="00B06C05" w:rsidRDefault="006B649A" w:rsidP="006B649A">
            <w:pPr>
              <w:spacing w:before="60" w:after="60"/>
              <w:rPr>
                <w:rFonts w:ascii="Calibri" w:hAnsi="Calibri" w:cs="Calibri"/>
                <w:b/>
                <w:lang w:val="fr-FR"/>
              </w:rPr>
            </w:pPr>
            <w:r>
              <w:rPr>
                <w:rFonts w:ascii="Calibri" w:hAnsi="Calibri" w:cs="Calibri"/>
                <w:b/>
                <w:bCs/>
                <w:lang w:val="fr-CA"/>
              </w:rPr>
              <w:t>Jour 31 : Dimanche 7 juin 2020 (QC</w:t>
            </w:r>
            <w:r w:rsidR="00912FD9">
              <w:rPr>
                <w:rFonts w:ascii="Calibri" w:hAnsi="Calibri" w:cs="Calibri"/>
                <w:b/>
                <w:bCs/>
                <w:lang w:val="fr-CA"/>
              </w:rPr>
              <w:t> = </w:t>
            </w:r>
            <w:r>
              <w:rPr>
                <w:rFonts w:ascii="Calibri" w:hAnsi="Calibri" w:cs="Calibri"/>
                <w:b/>
                <w:bCs/>
                <w:lang w:val="fr-CA"/>
              </w:rPr>
              <w:t>1, ON</w:t>
            </w:r>
            <w:r w:rsidR="00912FD9">
              <w:rPr>
                <w:rFonts w:ascii="Calibri" w:hAnsi="Calibri" w:cs="Calibri"/>
                <w:b/>
                <w:bCs/>
                <w:lang w:val="fr-CA"/>
              </w:rPr>
              <w:t> = </w:t>
            </w:r>
            <w:r>
              <w:rPr>
                <w:rFonts w:ascii="Calibri" w:hAnsi="Calibri" w:cs="Calibri"/>
                <w:b/>
                <w:bCs/>
                <w:lang w:val="fr-CA"/>
              </w:rPr>
              <w:t>7, AB</w:t>
            </w:r>
            <w:r w:rsidR="00912FD9">
              <w:rPr>
                <w:rFonts w:ascii="Calibri" w:hAnsi="Calibri" w:cs="Calibri"/>
                <w:b/>
                <w:bCs/>
                <w:lang w:val="fr-CA"/>
              </w:rPr>
              <w:t> = </w:t>
            </w:r>
            <w:r>
              <w:rPr>
                <w:rFonts w:ascii="Calibri" w:hAnsi="Calibri" w:cs="Calibri"/>
                <w:b/>
                <w:bCs/>
                <w:lang w:val="fr-CA"/>
              </w:rPr>
              <w:t>3, CB</w:t>
            </w:r>
            <w:r w:rsidR="00912FD9">
              <w:rPr>
                <w:rFonts w:ascii="Calibri" w:hAnsi="Calibri" w:cs="Calibri"/>
                <w:b/>
                <w:bCs/>
                <w:lang w:val="fr-CA"/>
              </w:rPr>
              <w:t> = </w:t>
            </w:r>
            <w:r>
              <w:rPr>
                <w:rFonts w:ascii="Calibri" w:hAnsi="Calibri" w:cs="Calibri"/>
                <w:b/>
                <w:bCs/>
                <w:lang w:val="fr-CA"/>
              </w:rPr>
              <w:t>5 à 23 h 59 HAE) Nombre total de cas : 16</w:t>
            </w:r>
          </w:p>
        </w:tc>
      </w:tr>
      <w:tr w:rsidR="006B649A" w:rsidRPr="00B06C05" w14:paraId="5DBC4F31" w14:textId="77777777" w:rsidTr="007A4A35">
        <w:tc>
          <w:tcPr>
            <w:tcW w:w="9782" w:type="dxa"/>
            <w:gridSpan w:val="2"/>
            <w:shd w:val="clear" w:color="auto" w:fill="D9D9D9" w:themeFill="background1" w:themeFillShade="D9"/>
          </w:tcPr>
          <w:p w14:paraId="0CC78815" w14:textId="7A9F9B88" w:rsidR="006B649A" w:rsidRPr="00B06C05" w:rsidRDefault="006B649A" w:rsidP="006B649A">
            <w:pPr>
              <w:spacing w:before="60" w:after="60"/>
              <w:rPr>
                <w:rFonts w:ascii="Calibri" w:hAnsi="Calibri" w:cs="Calibri"/>
                <w:b/>
                <w:lang w:val="fr-FR"/>
              </w:rPr>
            </w:pPr>
            <w:r>
              <w:rPr>
                <w:rFonts w:ascii="Calibri" w:hAnsi="Calibri" w:cs="Calibri"/>
                <w:b/>
                <w:bCs/>
                <w:lang w:val="fr-CA"/>
              </w:rPr>
              <w:t>Jour 32 : Lundi 8 juin 2020 (QC</w:t>
            </w:r>
            <w:r w:rsidR="00912FD9">
              <w:rPr>
                <w:rFonts w:ascii="Calibri" w:hAnsi="Calibri" w:cs="Calibri"/>
                <w:b/>
                <w:bCs/>
                <w:lang w:val="fr-CA"/>
              </w:rPr>
              <w:t> = </w:t>
            </w:r>
            <w:r>
              <w:rPr>
                <w:rFonts w:ascii="Calibri" w:hAnsi="Calibri" w:cs="Calibri"/>
                <w:b/>
                <w:bCs/>
                <w:lang w:val="fr-CA"/>
              </w:rPr>
              <w:t>1, ON</w:t>
            </w:r>
            <w:r w:rsidR="00912FD9">
              <w:rPr>
                <w:rFonts w:ascii="Calibri" w:hAnsi="Calibri" w:cs="Calibri"/>
                <w:b/>
                <w:bCs/>
                <w:lang w:val="fr-CA"/>
              </w:rPr>
              <w:t> = </w:t>
            </w:r>
            <w:r>
              <w:rPr>
                <w:rFonts w:ascii="Calibri" w:hAnsi="Calibri" w:cs="Calibri"/>
                <w:b/>
                <w:bCs/>
                <w:lang w:val="fr-CA"/>
              </w:rPr>
              <w:t>7, AB</w:t>
            </w:r>
            <w:r w:rsidR="00912FD9">
              <w:rPr>
                <w:rFonts w:ascii="Calibri" w:hAnsi="Calibri" w:cs="Calibri"/>
                <w:b/>
                <w:bCs/>
                <w:lang w:val="fr-CA"/>
              </w:rPr>
              <w:t> = </w:t>
            </w:r>
            <w:r>
              <w:rPr>
                <w:rFonts w:ascii="Calibri" w:hAnsi="Calibri" w:cs="Calibri"/>
                <w:b/>
                <w:bCs/>
                <w:lang w:val="fr-CA"/>
              </w:rPr>
              <w:t>3, CB</w:t>
            </w:r>
            <w:r w:rsidR="00912FD9">
              <w:rPr>
                <w:rFonts w:ascii="Calibri" w:hAnsi="Calibri" w:cs="Calibri"/>
                <w:b/>
                <w:bCs/>
                <w:lang w:val="fr-CA"/>
              </w:rPr>
              <w:t> = </w:t>
            </w:r>
            <w:r>
              <w:rPr>
                <w:rFonts w:ascii="Calibri" w:hAnsi="Calibri" w:cs="Calibri"/>
                <w:b/>
                <w:bCs/>
                <w:lang w:val="fr-CA"/>
              </w:rPr>
              <w:t>5 à 23 h 59 HAE) Nombre total de cas : 16</w:t>
            </w:r>
          </w:p>
        </w:tc>
      </w:tr>
      <w:tr w:rsidR="006B649A" w:rsidRPr="00B06C05" w14:paraId="433209C1" w14:textId="77777777" w:rsidTr="007A4A35">
        <w:tc>
          <w:tcPr>
            <w:tcW w:w="9782" w:type="dxa"/>
            <w:gridSpan w:val="2"/>
            <w:shd w:val="clear" w:color="auto" w:fill="D9D9D9" w:themeFill="background1" w:themeFillShade="D9"/>
          </w:tcPr>
          <w:p w14:paraId="41570A46" w14:textId="0AF4534E" w:rsidR="006B649A" w:rsidRPr="00B06C05" w:rsidRDefault="006B649A" w:rsidP="006B649A">
            <w:pPr>
              <w:spacing w:before="60" w:after="60"/>
              <w:rPr>
                <w:rFonts w:ascii="Calibri" w:hAnsi="Calibri" w:cs="Calibri"/>
                <w:b/>
                <w:lang w:val="fr-FR"/>
              </w:rPr>
            </w:pPr>
            <w:r>
              <w:rPr>
                <w:rFonts w:ascii="Calibri" w:hAnsi="Calibri" w:cs="Calibri"/>
                <w:b/>
                <w:bCs/>
                <w:lang w:val="fr-CA"/>
              </w:rPr>
              <w:t>Jour 33 : Mardi 9 juin 2020 (QC</w:t>
            </w:r>
            <w:r w:rsidR="00912FD9">
              <w:rPr>
                <w:rFonts w:ascii="Calibri" w:hAnsi="Calibri" w:cs="Calibri"/>
                <w:b/>
                <w:bCs/>
                <w:lang w:val="fr-CA"/>
              </w:rPr>
              <w:t> = </w:t>
            </w:r>
            <w:r>
              <w:rPr>
                <w:rFonts w:ascii="Calibri" w:hAnsi="Calibri" w:cs="Calibri"/>
                <w:b/>
                <w:bCs/>
                <w:lang w:val="fr-CA"/>
              </w:rPr>
              <w:t>1, ON</w:t>
            </w:r>
            <w:r w:rsidR="00912FD9">
              <w:rPr>
                <w:rFonts w:ascii="Calibri" w:hAnsi="Calibri" w:cs="Calibri"/>
                <w:b/>
                <w:bCs/>
                <w:lang w:val="fr-CA"/>
              </w:rPr>
              <w:t> = </w:t>
            </w:r>
            <w:r>
              <w:rPr>
                <w:rFonts w:ascii="Calibri" w:hAnsi="Calibri" w:cs="Calibri"/>
                <w:b/>
                <w:bCs/>
                <w:lang w:val="fr-CA"/>
              </w:rPr>
              <w:t>7, AB</w:t>
            </w:r>
            <w:r w:rsidR="00912FD9">
              <w:rPr>
                <w:rFonts w:ascii="Calibri" w:hAnsi="Calibri" w:cs="Calibri"/>
                <w:b/>
                <w:bCs/>
                <w:lang w:val="fr-CA"/>
              </w:rPr>
              <w:t> = </w:t>
            </w:r>
            <w:r>
              <w:rPr>
                <w:rFonts w:ascii="Calibri" w:hAnsi="Calibri" w:cs="Calibri"/>
                <w:b/>
                <w:bCs/>
                <w:lang w:val="fr-CA"/>
              </w:rPr>
              <w:t>3, CB</w:t>
            </w:r>
            <w:r w:rsidR="00912FD9">
              <w:rPr>
                <w:rFonts w:ascii="Calibri" w:hAnsi="Calibri" w:cs="Calibri"/>
                <w:b/>
                <w:bCs/>
                <w:lang w:val="fr-CA"/>
              </w:rPr>
              <w:t> = </w:t>
            </w:r>
            <w:r>
              <w:rPr>
                <w:rFonts w:ascii="Calibri" w:hAnsi="Calibri" w:cs="Calibri"/>
                <w:b/>
                <w:bCs/>
                <w:lang w:val="fr-CA"/>
              </w:rPr>
              <w:t>5 à 23 h 59 HAE) 16</w:t>
            </w:r>
          </w:p>
        </w:tc>
      </w:tr>
      <w:tr w:rsidR="006B649A" w:rsidRPr="00B06C05" w14:paraId="5C778568" w14:textId="77777777" w:rsidTr="007A4A35">
        <w:tc>
          <w:tcPr>
            <w:tcW w:w="9782" w:type="dxa"/>
            <w:gridSpan w:val="2"/>
            <w:shd w:val="clear" w:color="auto" w:fill="D9D9D9" w:themeFill="background1" w:themeFillShade="D9"/>
          </w:tcPr>
          <w:p w14:paraId="4FE6988F" w14:textId="061EB85C" w:rsidR="006B649A" w:rsidRPr="00B06C05" w:rsidRDefault="006B649A" w:rsidP="006B649A">
            <w:pPr>
              <w:spacing w:before="60" w:after="60"/>
              <w:rPr>
                <w:rFonts w:ascii="Calibri" w:hAnsi="Calibri" w:cs="Calibri"/>
                <w:b/>
                <w:lang w:val="fr-FR"/>
              </w:rPr>
            </w:pPr>
            <w:r>
              <w:rPr>
                <w:rFonts w:ascii="Calibri" w:hAnsi="Calibri" w:cs="Calibri"/>
                <w:b/>
                <w:bCs/>
                <w:lang w:val="fr-CA"/>
              </w:rPr>
              <w:t>Jour 34 : Mercredi 10 juin 2020 (QC</w:t>
            </w:r>
            <w:r w:rsidR="00912FD9">
              <w:rPr>
                <w:rFonts w:ascii="Calibri" w:hAnsi="Calibri" w:cs="Calibri"/>
                <w:b/>
                <w:bCs/>
                <w:lang w:val="fr-CA"/>
              </w:rPr>
              <w:t> = </w:t>
            </w:r>
            <w:r>
              <w:rPr>
                <w:rFonts w:ascii="Calibri" w:hAnsi="Calibri" w:cs="Calibri"/>
                <w:b/>
                <w:bCs/>
                <w:lang w:val="fr-CA"/>
              </w:rPr>
              <w:t>1, ON</w:t>
            </w:r>
            <w:r w:rsidR="00912FD9">
              <w:rPr>
                <w:rFonts w:ascii="Calibri" w:hAnsi="Calibri" w:cs="Calibri"/>
                <w:b/>
                <w:bCs/>
                <w:lang w:val="fr-CA"/>
              </w:rPr>
              <w:t> = </w:t>
            </w:r>
            <w:r>
              <w:rPr>
                <w:rFonts w:ascii="Calibri" w:hAnsi="Calibri" w:cs="Calibri"/>
                <w:b/>
                <w:bCs/>
                <w:lang w:val="fr-CA"/>
              </w:rPr>
              <w:t>7, AB</w:t>
            </w:r>
            <w:r w:rsidR="00912FD9">
              <w:rPr>
                <w:rFonts w:ascii="Calibri" w:hAnsi="Calibri" w:cs="Calibri"/>
                <w:b/>
                <w:bCs/>
                <w:lang w:val="fr-CA"/>
              </w:rPr>
              <w:t> = </w:t>
            </w:r>
            <w:r>
              <w:rPr>
                <w:rFonts w:ascii="Calibri" w:hAnsi="Calibri" w:cs="Calibri"/>
                <w:b/>
                <w:bCs/>
                <w:lang w:val="fr-CA"/>
              </w:rPr>
              <w:t>3, CB</w:t>
            </w:r>
            <w:r w:rsidR="00912FD9">
              <w:rPr>
                <w:rFonts w:ascii="Calibri" w:hAnsi="Calibri" w:cs="Calibri"/>
                <w:b/>
                <w:bCs/>
                <w:lang w:val="fr-CA"/>
              </w:rPr>
              <w:t> = </w:t>
            </w:r>
            <w:r>
              <w:rPr>
                <w:rFonts w:ascii="Calibri" w:hAnsi="Calibri" w:cs="Calibri"/>
                <w:b/>
                <w:bCs/>
                <w:lang w:val="fr-CA"/>
              </w:rPr>
              <w:t>5 à 23 h 59 HAE) Nombre total de cas : 16</w:t>
            </w:r>
          </w:p>
        </w:tc>
      </w:tr>
      <w:tr w:rsidR="006B649A" w:rsidRPr="00B06C05" w14:paraId="750FBBF3" w14:textId="77777777" w:rsidTr="007A4A35">
        <w:tc>
          <w:tcPr>
            <w:tcW w:w="9782" w:type="dxa"/>
            <w:gridSpan w:val="2"/>
            <w:shd w:val="clear" w:color="auto" w:fill="D9D9D9" w:themeFill="background1" w:themeFillShade="D9"/>
          </w:tcPr>
          <w:p w14:paraId="59C85272" w14:textId="23282386" w:rsidR="006B649A" w:rsidRPr="00B06C05" w:rsidRDefault="006B649A" w:rsidP="006B649A">
            <w:pPr>
              <w:spacing w:before="60" w:after="60"/>
              <w:rPr>
                <w:rFonts w:ascii="Calibri" w:hAnsi="Calibri" w:cs="Calibri"/>
                <w:lang w:val="fr-FR"/>
              </w:rPr>
            </w:pPr>
            <w:r>
              <w:rPr>
                <w:rFonts w:ascii="Calibri" w:hAnsi="Calibri" w:cs="Calibri"/>
                <w:b/>
                <w:bCs/>
                <w:lang w:val="fr-CA"/>
              </w:rPr>
              <w:t>Jour 35 : Jeudi 11 juin 2020 (QC</w:t>
            </w:r>
            <w:r w:rsidR="00912FD9">
              <w:rPr>
                <w:rFonts w:ascii="Calibri" w:hAnsi="Calibri" w:cs="Calibri"/>
                <w:b/>
                <w:bCs/>
                <w:lang w:val="fr-CA"/>
              </w:rPr>
              <w:t> = </w:t>
            </w:r>
            <w:r>
              <w:rPr>
                <w:rFonts w:ascii="Calibri" w:hAnsi="Calibri" w:cs="Calibri"/>
                <w:b/>
                <w:bCs/>
                <w:lang w:val="fr-CA"/>
              </w:rPr>
              <w:t>2, ON</w:t>
            </w:r>
            <w:r w:rsidR="00912FD9">
              <w:rPr>
                <w:rFonts w:ascii="Calibri" w:hAnsi="Calibri" w:cs="Calibri"/>
                <w:b/>
                <w:bCs/>
                <w:lang w:val="fr-CA"/>
              </w:rPr>
              <w:t> = </w:t>
            </w:r>
            <w:r>
              <w:rPr>
                <w:rFonts w:ascii="Calibri" w:hAnsi="Calibri" w:cs="Calibri"/>
                <w:b/>
                <w:bCs/>
                <w:lang w:val="fr-CA"/>
              </w:rPr>
              <w:t>7, AB</w:t>
            </w:r>
            <w:r w:rsidR="00912FD9">
              <w:rPr>
                <w:rFonts w:ascii="Calibri" w:hAnsi="Calibri" w:cs="Calibri"/>
                <w:b/>
                <w:bCs/>
                <w:lang w:val="fr-CA"/>
              </w:rPr>
              <w:t> = </w:t>
            </w:r>
            <w:r>
              <w:rPr>
                <w:rFonts w:ascii="Calibri" w:hAnsi="Calibri" w:cs="Calibri"/>
                <w:b/>
                <w:bCs/>
                <w:lang w:val="fr-CA"/>
              </w:rPr>
              <w:t>3, CB</w:t>
            </w:r>
            <w:r w:rsidR="00912FD9">
              <w:rPr>
                <w:rFonts w:ascii="Calibri" w:hAnsi="Calibri" w:cs="Calibri"/>
                <w:b/>
                <w:bCs/>
                <w:lang w:val="fr-CA"/>
              </w:rPr>
              <w:t> = </w:t>
            </w:r>
            <w:r>
              <w:rPr>
                <w:rFonts w:ascii="Calibri" w:hAnsi="Calibri" w:cs="Calibri"/>
                <w:b/>
                <w:bCs/>
                <w:lang w:val="fr-CA"/>
              </w:rPr>
              <w:t>6 à 23 h 59 HAE) Nombre total de cas : 18</w:t>
            </w:r>
          </w:p>
        </w:tc>
      </w:tr>
      <w:tr w:rsidR="006B649A" w:rsidRPr="00B06C05" w14:paraId="5764A51B" w14:textId="77777777" w:rsidTr="003618A3">
        <w:tc>
          <w:tcPr>
            <w:tcW w:w="1420" w:type="dxa"/>
          </w:tcPr>
          <w:p w14:paraId="23FDF7C9" w14:textId="12B97A0B" w:rsidR="006B649A" w:rsidRPr="00DB5AE1" w:rsidRDefault="006B649A" w:rsidP="006B649A">
            <w:pPr>
              <w:spacing w:before="60" w:after="60"/>
              <w:ind w:left="6"/>
              <w:jc w:val="center"/>
              <w:rPr>
                <w:rFonts w:ascii="Calibri" w:hAnsi="Calibri" w:cs="Calibri"/>
              </w:rPr>
            </w:pPr>
            <w:r>
              <w:rPr>
                <w:rFonts w:ascii="Calibri" w:hAnsi="Calibri" w:cs="Calibri"/>
                <w:lang w:val="fr-CA"/>
              </w:rPr>
              <w:t>13 h</w:t>
            </w:r>
          </w:p>
        </w:tc>
        <w:tc>
          <w:tcPr>
            <w:tcW w:w="8362" w:type="dxa"/>
            <w:shd w:val="clear" w:color="auto" w:fill="auto"/>
          </w:tcPr>
          <w:p w14:paraId="28ADC11B" w14:textId="50D4C25F" w:rsidR="006B649A" w:rsidRPr="00B06C05" w:rsidRDefault="006B649A" w:rsidP="006B649A">
            <w:pPr>
              <w:pStyle w:val="ListParagraph"/>
              <w:numPr>
                <w:ilvl w:val="0"/>
                <w:numId w:val="5"/>
              </w:numPr>
              <w:rPr>
                <w:rFonts w:ascii="Calibri" w:hAnsi="Calibri" w:cs="Calibri"/>
                <w:lang w:val="fr-FR"/>
              </w:rPr>
            </w:pPr>
            <w:r>
              <w:rPr>
                <w:rFonts w:ascii="Calibri" w:hAnsi="Calibri" w:cs="Calibri"/>
                <w:lang w:val="fr-CA"/>
              </w:rPr>
              <w:t>La téléconférence n</w:t>
            </w:r>
            <w:r w:rsidRPr="00FE7A1C">
              <w:rPr>
                <w:rFonts w:ascii="Calibri" w:hAnsi="Calibri" w:cs="Calibri"/>
                <w:vertAlign w:val="superscript"/>
                <w:lang w:val="fr-CA"/>
              </w:rPr>
              <w:t>o</w:t>
            </w:r>
            <w:r>
              <w:rPr>
                <w:rFonts w:ascii="Calibri" w:hAnsi="Calibri" w:cs="Calibri"/>
                <w:lang w:val="fr-CA"/>
              </w:rPr>
              <w:t> 4 du CCEE a lieu avec le Québec, l’Ontario, l’Alberta, la Colombie-Britannique, l’ACIA, Santé Canada et l’ASPC (la DGE et le LNM).</w:t>
            </w:r>
          </w:p>
          <w:p w14:paraId="47288D3D" w14:textId="46F81639" w:rsidR="00014CBD" w:rsidRPr="00B06C05" w:rsidRDefault="00210F34" w:rsidP="00014CBD">
            <w:pPr>
              <w:pStyle w:val="ListParagraph"/>
              <w:numPr>
                <w:ilvl w:val="1"/>
                <w:numId w:val="5"/>
              </w:numPr>
              <w:rPr>
                <w:rFonts w:ascii="Calibri" w:hAnsi="Calibri" w:cs="Calibri"/>
                <w:lang w:val="fr-FR"/>
              </w:rPr>
            </w:pPr>
            <w:r>
              <w:rPr>
                <w:rFonts w:ascii="Calibri" w:hAnsi="Calibri" w:cs="Calibri"/>
                <w:lang w:val="fr-CA"/>
              </w:rPr>
              <w:t>Les rapports hebdomadaires de PulseNet Canada sur le SGE des grappes sont affichés dans le RLSC. Deux nouveaux cas ont été ajoutés à la grappe 2005NEWWGS-1ON-MP.</w:t>
            </w:r>
          </w:p>
          <w:p w14:paraId="4AD8F290" w14:textId="788AC142" w:rsidR="006B649A" w:rsidRPr="00B06C05" w:rsidRDefault="00E65404" w:rsidP="006B649A">
            <w:pPr>
              <w:pStyle w:val="ListParagraph"/>
              <w:numPr>
                <w:ilvl w:val="1"/>
                <w:numId w:val="5"/>
              </w:numPr>
              <w:rPr>
                <w:rFonts w:ascii="Calibri" w:hAnsi="Calibri" w:cs="Calibri"/>
                <w:lang w:val="fr-FR"/>
              </w:rPr>
            </w:pPr>
            <w:r>
              <w:rPr>
                <w:rFonts w:ascii="Calibri" w:hAnsi="Calibri" w:cs="Calibri"/>
                <w:lang w:val="fr-CA"/>
              </w:rPr>
              <w:t>Le Québec et la Colombie-Britannique indiquent que la date d’apparition des symptômes des deux nouveaux cas était antérieure à la date de rappel. Les deux cas ont déclaré manger des graines de chia. Un cas a pu se souvenir de la marque et a déclaré avoir mangé des graines de chia de la marque « Smile ».</w:t>
            </w:r>
          </w:p>
          <w:p w14:paraId="20DBEC56" w14:textId="55E78EAA" w:rsidR="002D2E13" w:rsidRPr="00B06C05" w:rsidRDefault="002D2E13" w:rsidP="002D2E13">
            <w:pPr>
              <w:pStyle w:val="ListParagraph"/>
              <w:numPr>
                <w:ilvl w:val="1"/>
                <w:numId w:val="5"/>
              </w:numPr>
              <w:rPr>
                <w:rFonts w:ascii="Calibri" w:hAnsi="Calibri" w:cs="Calibri"/>
                <w:lang w:val="fr-FR"/>
              </w:rPr>
            </w:pPr>
            <w:r>
              <w:rPr>
                <w:rFonts w:ascii="Calibri" w:hAnsi="Calibri" w:cs="Calibri"/>
                <w:lang w:val="fr-CA"/>
              </w:rPr>
              <w:t xml:space="preserve">La DGE de l’ASPC prévoit réinterroger le nouveau cas de la Colombie-Britannique au moyen du questionnaire ciblé. Le Québec note que son cas a demandé à ne plus être recontacté. </w:t>
            </w:r>
          </w:p>
          <w:p w14:paraId="5957E21F" w14:textId="77777777" w:rsidR="006B649A" w:rsidRPr="00B06C05" w:rsidRDefault="006B649A" w:rsidP="006B649A">
            <w:pPr>
              <w:pStyle w:val="ListParagraph"/>
              <w:numPr>
                <w:ilvl w:val="1"/>
                <w:numId w:val="5"/>
              </w:numPr>
              <w:spacing w:before="60" w:after="60"/>
              <w:rPr>
                <w:rFonts w:ascii="Calibri" w:hAnsi="Calibri" w:cs="Calibri"/>
                <w:lang w:val="fr-FR"/>
              </w:rPr>
            </w:pPr>
            <w:r>
              <w:rPr>
                <w:rFonts w:ascii="Calibri" w:hAnsi="Calibri" w:cs="Calibri"/>
                <w:lang w:val="fr-CA"/>
              </w:rPr>
              <w:t>L’ACIA indique qu’elle vérifie l’efficacité du rappel des produits.</w:t>
            </w:r>
          </w:p>
          <w:p w14:paraId="1B8AA8FD" w14:textId="443C5C90" w:rsidR="006B649A" w:rsidRPr="00B06C05" w:rsidRDefault="006B649A" w:rsidP="003F2646">
            <w:pPr>
              <w:pStyle w:val="ListParagraph"/>
              <w:numPr>
                <w:ilvl w:val="1"/>
                <w:numId w:val="5"/>
              </w:numPr>
              <w:spacing w:before="60" w:after="60"/>
              <w:rPr>
                <w:rFonts w:ascii="Calibri" w:hAnsi="Calibri" w:cs="Calibri"/>
                <w:lang w:val="fr-FR"/>
              </w:rPr>
            </w:pPr>
            <w:r>
              <w:rPr>
                <w:rFonts w:ascii="Calibri" w:hAnsi="Calibri" w:cs="Calibri"/>
                <w:lang w:val="fr-CA"/>
              </w:rPr>
              <w:t xml:space="preserve">Les échantillons de graines de chia provenant du domicile de deux cas ont révélé la présence de </w:t>
            </w:r>
            <w:r>
              <w:rPr>
                <w:rFonts w:ascii="Calibri" w:hAnsi="Calibri" w:cs="Calibri"/>
                <w:i/>
                <w:iCs/>
                <w:lang w:val="fr-CA"/>
              </w:rPr>
              <w:t>Salmonella</w:t>
            </w:r>
            <w:r>
              <w:rPr>
                <w:rFonts w:ascii="Calibri" w:hAnsi="Calibri" w:cs="Calibri"/>
                <w:lang w:val="fr-CA"/>
              </w:rPr>
              <w:t>. On attend toujours les résultats du séquençage du génome entier. L’ACIA est actuellement en train d’analyser des produits des lots concernés ainsi que des lots précédents et subséquents pour les deux produits.</w:t>
            </w:r>
          </w:p>
          <w:p w14:paraId="211F8B7B" w14:textId="1EC52468" w:rsidR="006B649A" w:rsidRPr="00B06C05" w:rsidRDefault="006B649A" w:rsidP="001326B6">
            <w:pPr>
              <w:pStyle w:val="ListParagraph"/>
              <w:numPr>
                <w:ilvl w:val="1"/>
                <w:numId w:val="5"/>
              </w:numPr>
              <w:spacing w:before="60" w:after="60"/>
              <w:rPr>
                <w:rFonts w:ascii="Calibri" w:hAnsi="Calibri" w:cs="Calibri"/>
                <w:lang w:val="fr-FR"/>
              </w:rPr>
            </w:pPr>
            <w:r>
              <w:rPr>
                <w:rFonts w:ascii="Calibri" w:hAnsi="Calibri" w:cs="Calibri"/>
                <w:lang w:val="fr-CA"/>
              </w:rPr>
              <w:t xml:space="preserve">Le PNSME indique que les chiffres se situent à l’intérieur des niveaux de référence prévus pour </w:t>
            </w:r>
            <w:r>
              <w:rPr>
                <w:rFonts w:ascii="Calibri" w:hAnsi="Calibri" w:cs="Calibri"/>
                <w:i/>
                <w:iCs/>
                <w:lang w:val="fr-CA"/>
              </w:rPr>
              <w:t>Salmonella</w:t>
            </w:r>
            <w:r>
              <w:rPr>
                <w:rFonts w:ascii="Calibri" w:hAnsi="Calibri" w:cs="Calibri"/>
                <w:lang w:val="fr-CA"/>
              </w:rPr>
              <w:t xml:space="preserve"> Newport dans l’ensemble des provinces et territoires pour la semaine du 31 mai au 6 juin. </w:t>
            </w:r>
          </w:p>
          <w:p w14:paraId="3181B0B4" w14:textId="26DF6BE5" w:rsidR="006B649A" w:rsidRPr="00B06C05" w:rsidRDefault="006B649A" w:rsidP="006B649A">
            <w:pPr>
              <w:pStyle w:val="ListParagraph"/>
              <w:numPr>
                <w:ilvl w:val="1"/>
                <w:numId w:val="5"/>
              </w:numPr>
              <w:spacing w:before="60" w:after="60"/>
              <w:rPr>
                <w:rFonts w:ascii="Calibri" w:hAnsi="Calibri" w:cs="Calibri"/>
                <w:lang w:val="fr-FR"/>
              </w:rPr>
            </w:pPr>
            <w:r>
              <w:rPr>
                <w:rFonts w:ascii="Calibri" w:hAnsi="Calibri" w:cs="Calibri"/>
                <w:lang w:val="fr-CA"/>
              </w:rPr>
              <w:t>Les partenaires conviennent qu’il est temps de décider d’une date où l’on pourra déclarer la fin de l’éclosion et prendre les mesures nécessaires pour clore l’enquête.</w:t>
            </w:r>
          </w:p>
        </w:tc>
      </w:tr>
      <w:tr w:rsidR="006B649A" w:rsidRPr="00B06C05" w14:paraId="7D871D26" w14:textId="77777777" w:rsidTr="007A4A35">
        <w:tc>
          <w:tcPr>
            <w:tcW w:w="9782" w:type="dxa"/>
            <w:gridSpan w:val="2"/>
            <w:shd w:val="clear" w:color="auto" w:fill="D9D9D9" w:themeFill="background1" w:themeFillShade="D9"/>
          </w:tcPr>
          <w:p w14:paraId="4B1EF418" w14:textId="7B8A5BBC" w:rsidR="006B649A" w:rsidRPr="00B06C05" w:rsidRDefault="006B649A" w:rsidP="006B649A">
            <w:pPr>
              <w:spacing w:before="60" w:after="60"/>
              <w:ind w:left="6"/>
              <w:rPr>
                <w:rFonts w:ascii="Calibri" w:hAnsi="Calibri" w:cs="Calibri"/>
                <w:b/>
                <w:lang w:val="fr-FR"/>
              </w:rPr>
            </w:pPr>
            <w:r>
              <w:rPr>
                <w:rFonts w:ascii="Calibri" w:hAnsi="Calibri" w:cs="Calibri"/>
                <w:b/>
                <w:bCs/>
                <w:lang w:val="fr-CA"/>
              </w:rPr>
              <w:t>Jour 36 : Vendredi 12 juin 2020 (QC</w:t>
            </w:r>
            <w:r w:rsidR="00912FD9">
              <w:rPr>
                <w:rFonts w:ascii="Calibri" w:hAnsi="Calibri" w:cs="Calibri"/>
                <w:b/>
                <w:bCs/>
                <w:lang w:val="fr-CA"/>
              </w:rPr>
              <w:t> = </w:t>
            </w:r>
            <w:r>
              <w:rPr>
                <w:rFonts w:ascii="Calibri" w:hAnsi="Calibri" w:cs="Calibri"/>
                <w:b/>
                <w:bCs/>
                <w:lang w:val="fr-CA"/>
              </w:rPr>
              <w:t>2, ON</w:t>
            </w:r>
            <w:r w:rsidR="00912FD9">
              <w:rPr>
                <w:rFonts w:ascii="Calibri" w:hAnsi="Calibri" w:cs="Calibri"/>
                <w:b/>
                <w:bCs/>
                <w:lang w:val="fr-CA"/>
              </w:rPr>
              <w:t> = </w:t>
            </w:r>
            <w:r>
              <w:rPr>
                <w:rFonts w:ascii="Calibri" w:hAnsi="Calibri" w:cs="Calibri"/>
                <w:b/>
                <w:bCs/>
                <w:lang w:val="fr-CA"/>
              </w:rPr>
              <w:t>7, AB</w:t>
            </w:r>
            <w:r w:rsidR="00912FD9">
              <w:rPr>
                <w:rFonts w:ascii="Calibri" w:hAnsi="Calibri" w:cs="Calibri"/>
                <w:b/>
                <w:bCs/>
                <w:lang w:val="fr-CA"/>
              </w:rPr>
              <w:t> = </w:t>
            </w:r>
            <w:r>
              <w:rPr>
                <w:rFonts w:ascii="Calibri" w:hAnsi="Calibri" w:cs="Calibri"/>
                <w:b/>
                <w:bCs/>
                <w:lang w:val="fr-CA"/>
              </w:rPr>
              <w:t>3, CB</w:t>
            </w:r>
            <w:r w:rsidR="00912FD9">
              <w:rPr>
                <w:rFonts w:ascii="Calibri" w:hAnsi="Calibri" w:cs="Calibri"/>
                <w:b/>
                <w:bCs/>
                <w:lang w:val="fr-CA"/>
              </w:rPr>
              <w:t> = </w:t>
            </w:r>
            <w:r>
              <w:rPr>
                <w:rFonts w:ascii="Calibri" w:hAnsi="Calibri" w:cs="Calibri"/>
                <w:b/>
                <w:bCs/>
                <w:lang w:val="fr-CA"/>
              </w:rPr>
              <w:t>6 à 23 h 59 HAE) Nombre total de cas : 18</w:t>
            </w:r>
          </w:p>
        </w:tc>
      </w:tr>
      <w:tr w:rsidR="006B649A" w:rsidRPr="00B06C05" w14:paraId="28723CAE" w14:textId="77777777" w:rsidTr="003618A3">
        <w:tc>
          <w:tcPr>
            <w:tcW w:w="1420" w:type="dxa"/>
          </w:tcPr>
          <w:p w14:paraId="6629B56A" w14:textId="77777777" w:rsidR="006B649A" w:rsidRDefault="00537752" w:rsidP="00E75821">
            <w:pPr>
              <w:spacing w:before="60" w:after="60" w:line="240" w:lineRule="auto"/>
              <w:ind w:left="6"/>
              <w:jc w:val="center"/>
              <w:rPr>
                <w:rFonts w:ascii="Calibri" w:hAnsi="Calibri" w:cs="Calibri"/>
              </w:rPr>
            </w:pPr>
            <w:r>
              <w:rPr>
                <w:rFonts w:ascii="Calibri" w:hAnsi="Calibri" w:cs="Calibri"/>
                <w:lang w:val="fr-CA"/>
              </w:rPr>
              <w:t>14 h</w:t>
            </w:r>
          </w:p>
          <w:p w14:paraId="4DC48F17" w14:textId="77777777" w:rsidR="00E75821" w:rsidRDefault="00E75821" w:rsidP="00E75821">
            <w:pPr>
              <w:spacing w:before="60" w:after="60" w:line="240" w:lineRule="auto"/>
              <w:ind w:left="6"/>
              <w:jc w:val="center"/>
              <w:rPr>
                <w:rFonts w:ascii="Calibri" w:hAnsi="Calibri" w:cs="Calibri"/>
              </w:rPr>
            </w:pPr>
          </w:p>
          <w:p w14:paraId="08B24E09" w14:textId="77777777" w:rsidR="00E75821" w:rsidRDefault="00E75821" w:rsidP="00E75821">
            <w:pPr>
              <w:spacing w:before="60" w:after="60" w:line="240" w:lineRule="auto"/>
              <w:ind w:left="6"/>
              <w:jc w:val="center"/>
              <w:rPr>
                <w:rFonts w:ascii="Calibri" w:hAnsi="Calibri" w:cs="Calibri"/>
              </w:rPr>
            </w:pPr>
          </w:p>
          <w:p w14:paraId="3B68593B" w14:textId="77777777" w:rsidR="00E75821" w:rsidRDefault="00E75821" w:rsidP="00E75821">
            <w:pPr>
              <w:spacing w:before="60" w:after="60" w:line="240" w:lineRule="auto"/>
              <w:ind w:left="6"/>
              <w:jc w:val="center"/>
              <w:rPr>
                <w:rFonts w:ascii="Calibri" w:hAnsi="Calibri" w:cs="Calibri"/>
              </w:rPr>
            </w:pPr>
          </w:p>
          <w:p w14:paraId="5D188830" w14:textId="3B2F895B" w:rsidR="00E75821" w:rsidRPr="00537752" w:rsidRDefault="00E75821" w:rsidP="00E75821">
            <w:pPr>
              <w:spacing w:before="60" w:after="60" w:line="240" w:lineRule="auto"/>
              <w:ind w:left="6"/>
              <w:jc w:val="center"/>
              <w:rPr>
                <w:rFonts w:ascii="Calibri" w:hAnsi="Calibri" w:cs="Calibri"/>
              </w:rPr>
            </w:pPr>
            <w:r>
              <w:rPr>
                <w:rFonts w:ascii="Calibri" w:hAnsi="Calibri" w:cs="Calibri"/>
                <w:lang w:val="fr-CA"/>
              </w:rPr>
              <w:t>15 h</w:t>
            </w:r>
          </w:p>
        </w:tc>
        <w:tc>
          <w:tcPr>
            <w:tcW w:w="8362" w:type="dxa"/>
            <w:shd w:val="clear" w:color="auto" w:fill="auto"/>
          </w:tcPr>
          <w:p w14:paraId="2C08BC3A" w14:textId="77777777" w:rsidR="006B649A" w:rsidRPr="00B06C05" w:rsidRDefault="00D9780A" w:rsidP="00805ED5">
            <w:pPr>
              <w:pStyle w:val="ListParagraph"/>
              <w:numPr>
                <w:ilvl w:val="0"/>
                <w:numId w:val="8"/>
              </w:numPr>
              <w:spacing w:before="60" w:after="60"/>
              <w:rPr>
                <w:rFonts w:ascii="Calibri" w:hAnsi="Calibri" w:cs="Calibri"/>
                <w:lang w:val="fr-FR"/>
              </w:rPr>
            </w:pPr>
            <w:r>
              <w:rPr>
                <w:rFonts w:ascii="Calibri" w:hAnsi="Calibri" w:cs="Calibri"/>
                <w:lang w:val="fr-CA"/>
              </w:rPr>
              <w:t xml:space="preserve">L’ACIA rapporte que quatre échantillons des lots rappelés (produit non ouvert) ont été testés positifs et révèlent la présence de </w:t>
            </w:r>
            <w:r>
              <w:rPr>
                <w:rFonts w:ascii="Calibri" w:hAnsi="Calibri" w:cs="Calibri"/>
                <w:i/>
                <w:iCs/>
                <w:lang w:val="fr-CA"/>
              </w:rPr>
              <w:t>Salmonella</w:t>
            </w:r>
            <w:r>
              <w:rPr>
                <w:rFonts w:ascii="Calibri" w:hAnsi="Calibri" w:cs="Calibri"/>
                <w:lang w:val="fr-CA"/>
              </w:rPr>
              <w:t xml:space="preserve">. Aucun des échantillons des lots précédents et subséquents de graines de chia ou des échantillons environnementaux prélevés dans l’établissement n’a révélé la présence de </w:t>
            </w:r>
            <w:r>
              <w:rPr>
                <w:rFonts w:ascii="Calibri" w:hAnsi="Calibri" w:cs="Calibri"/>
                <w:i/>
                <w:iCs/>
                <w:lang w:val="fr-CA"/>
              </w:rPr>
              <w:t>Salmonella</w:t>
            </w:r>
            <w:r>
              <w:rPr>
                <w:rFonts w:ascii="Calibri" w:hAnsi="Calibri" w:cs="Calibri"/>
                <w:lang w:val="fr-CA"/>
              </w:rPr>
              <w:t xml:space="preserve">. </w:t>
            </w:r>
          </w:p>
          <w:p w14:paraId="4376323E" w14:textId="65EE0729" w:rsidR="00E75821" w:rsidRPr="00B06C05" w:rsidRDefault="00E75821" w:rsidP="00E75821">
            <w:pPr>
              <w:pStyle w:val="ListParagraph"/>
              <w:numPr>
                <w:ilvl w:val="0"/>
                <w:numId w:val="8"/>
              </w:numPr>
              <w:spacing w:before="60" w:after="60"/>
              <w:rPr>
                <w:rFonts w:ascii="Calibri" w:hAnsi="Calibri" w:cs="Calibri"/>
                <w:lang w:val="fr-FR"/>
              </w:rPr>
            </w:pPr>
            <w:r>
              <w:rPr>
                <w:rFonts w:ascii="Calibri" w:hAnsi="Calibri" w:cs="Calibri"/>
                <w:lang w:val="fr-CA"/>
              </w:rPr>
              <w:t>La DGE de l’ASPC réinterroge le plus récent cas de la Colombie-Britannique à l’aide du questionnaire ciblé et détermine que le cas a consommé l’un des lots rappelés de graines de chia de la marque « Smile ».</w:t>
            </w:r>
          </w:p>
        </w:tc>
      </w:tr>
      <w:tr w:rsidR="00F2026A" w:rsidRPr="00B06C05" w14:paraId="08F6EBB2" w14:textId="77777777" w:rsidTr="007A4A35">
        <w:tc>
          <w:tcPr>
            <w:tcW w:w="9782" w:type="dxa"/>
            <w:gridSpan w:val="2"/>
            <w:shd w:val="clear" w:color="auto" w:fill="D9D9D9" w:themeFill="background1" w:themeFillShade="D9"/>
          </w:tcPr>
          <w:p w14:paraId="7C23EAE2" w14:textId="7C757AFA" w:rsidR="00F2026A" w:rsidRPr="00B06C05" w:rsidRDefault="00F2026A" w:rsidP="00F2026A">
            <w:pPr>
              <w:spacing w:before="60" w:after="60"/>
              <w:ind w:left="6"/>
              <w:rPr>
                <w:rFonts w:ascii="Calibri" w:hAnsi="Calibri" w:cs="Calibri"/>
                <w:b/>
                <w:lang w:val="fr-FR"/>
              </w:rPr>
            </w:pPr>
            <w:r>
              <w:rPr>
                <w:rFonts w:ascii="Calibri" w:hAnsi="Calibri" w:cs="Calibri"/>
                <w:b/>
                <w:bCs/>
                <w:lang w:val="fr-CA"/>
              </w:rPr>
              <w:t>Jour 37 : Samedi 13 juin 2020 (QC</w:t>
            </w:r>
            <w:r w:rsidR="00912FD9">
              <w:rPr>
                <w:rFonts w:ascii="Calibri" w:hAnsi="Calibri" w:cs="Calibri"/>
                <w:b/>
                <w:bCs/>
                <w:lang w:val="fr-CA"/>
              </w:rPr>
              <w:t> = </w:t>
            </w:r>
            <w:r>
              <w:rPr>
                <w:rFonts w:ascii="Calibri" w:hAnsi="Calibri" w:cs="Calibri"/>
                <w:b/>
                <w:bCs/>
                <w:lang w:val="fr-CA"/>
              </w:rPr>
              <w:t>2, ON</w:t>
            </w:r>
            <w:r w:rsidR="00912FD9">
              <w:rPr>
                <w:rFonts w:ascii="Calibri" w:hAnsi="Calibri" w:cs="Calibri"/>
                <w:b/>
                <w:bCs/>
                <w:lang w:val="fr-CA"/>
              </w:rPr>
              <w:t> = </w:t>
            </w:r>
            <w:r>
              <w:rPr>
                <w:rFonts w:ascii="Calibri" w:hAnsi="Calibri" w:cs="Calibri"/>
                <w:b/>
                <w:bCs/>
                <w:lang w:val="fr-CA"/>
              </w:rPr>
              <w:t>7, AB</w:t>
            </w:r>
            <w:r w:rsidR="00912FD9">
              <w:rPr>
                <w:rFonts w:ascii="Calibri" w:hAnsi="Calibri" w:cs="Calibri"/>
                <w:b/>
                <w:bCs/>
                <w:lang w:val="fr-CA"/>
              </w:rPr>
              <w:t> = </w:t>
            </w:r>
            <w:r>
              <w:rPr>
                <w:rFonts w:ascii="Calibri" w:hAnsi="Calibri" w:cs="Calibri"/>
                <w:b/>
                <w:bCs/>
                <w:lang w:val="fr-CA"/>
              </w:rPr>
              <w:t>3, CB</w:t>
            </w:r>
            <w:r w:rsidR="00912FD9">
              <w:rPr>
                <w:rFonts w:ascii="Calibri" w:hAnsi="Calibri" w:cs="Calibri"/>
                <w:b/>
                <w:bCs/>
                <w:lang w:val="fr-CA"/>
              </w:rPr>
              <w:t> = </w:t>
            </w:r>
            <w:r>
              <w:rPr>
                <w:rFonts w:ascii="Calibri" w:hAnsi="Calibri" w:cs="Calibri"/>
                <w:b/>
                <w:bCs/>
                <w:lang w:val="fr-CA"/>
              </w:rPr>
              <w:t>6 à 23 h 59 HAE) Nombre total de cas : 18</w:t>
            </w:r>
          </w:p>
        </w:tc>
      </w:tr>
      <w:tr w:rsidR="00F2026A" w:rsidRPr="00B06C05" w14:paraId="4E1C95D6" w14:textId="77777777" w:rsidTr="007A4A35">
        <w:tc>
          <w:tcPr>
            <w:tcW w:w="9782" w:type="dxa"/>
            <w:gridSpan w:val="2"/>
            <w:shd w:val="clear" w:color="auto" w:fill="D9D9D9" w:themeFill="background1" w:themeFillShade="D9"/>
          </w:tcPr>
          <w:p w14:paraId="7D47FF5D" w14:textId="1B9E25D4" w:rsidR="00F2026A" w:rsidRPr="00B06C05" w:rsidRDefault="00F2026A" w:rsidP="00F2026A">
            <w:pPr>
              <w:spacing w:before="60" w:after="60"/>
              <w:ind w:left="6"/>
              <w:rPr>
                <w:rFonts w:ascii="Calibri" w:hAnsi="Calibri" w:cs="Calibri"/>
                <w:b/>
                <w:lang w:val="fr-FR"/>
              </w:rPr>
            </w:pPr>
            <w:r>
              <w:rPr>
                <w:rFonts w:ascii="Calibri" w:hAnsi="Calibri" w:cs="Calibri"/>
                <w:b/>
                <w:bCs/>
                <w:lang w:val="fr-CA"/>
              </w:rPr>
              <w:t>Jour 38 : Dimanche 14 juin 2020 (QC</w:t>
            </w:r>
            <w:r w:rsidR="00912FD9">
              <w:rPr>
                <w:rFonts w:ascii="Calibri" w:hAnsi="Calibri" w:cs="Calibri"/>
                <w:b/>
                <w:bCs/>
                <w:lang w:val="fr-CA"/>
              </w:rPr>
              <w:t> = </w:t>
            </w:r>
            <w:r>
              <w:rPr>
                <w:rFonts w:ascii="Calibri" w:hAnsi="Calibri" w:cs="Calibri"/>
                <w:b/>
                <w:bCs/>
                <w:lang w:val="fr-CA"/>
              </w:rPr>
              <w:t>2, ON</w:t>
            </w:r>
            <w:r w:rsidR="00912FD9">
              <w:rPr>
                <w:rFonts w:ascii="Calibri" w:hAnsi="Calibri" w:cs="Calibri"/>
                <w:b/>
                <w:bCs/>
                <w:lang w:val="fr-CA"/>
              </w:rPr>
              <w:t> = </w:t>
            </w:r>
            <w:r>
              <w:rPr>
                <w:rFonts w:ascii="Calibri" w:hAnsi="Calibri" w:cs="Calibri"/>
                <w:b/>
                <w:bCs/>
                <w:lang w:val="fr-CA"/>
              </w:rPr>
              <w:t>7, AB</w:t>
            </w:r>
            <w:r w:rsidR="00912FD9">
              <w:rPr>
                <w:rFonts w:ascii="Calibri" w:hAnsi="Calibri" w:cs="Calibri"/>
                <w:b/>
                <w:bCs/>
                <w:lang w:val="fr-CA"/>
              </w:rPr>
              <w:t> = </w:t>
            </w:r>
            <w:r>
              <w:rPr>
                <w:rFonts w:ascii="Calibri" w:hAnsi="Calibri" w:cs="Calibri"/>
                <w:b/>
                <w:bCs/>
                <w:lang w:val="fr-CA"/>
              </w:rPr>
              <w:t>3, CB</w:t>
            </w:r>
            <w:r w:rsidR="00912FD9">
              <w:rPr>
                <w:rFonts w:ascii="Calibri" w:hAnsi="Calibri" w:cs="Calibri"/>
                <w:b/>
                <w:bCs/>
                <w:lang w:val="fr-CA"/>
              </w:rPr>
              <w:t> = </w:t>
            </w:r>
            <w:r>
              <w:rPr>
                <w:rFonts w:ascii="Calibri" w:hAnsi="Calibri" w:cs="Calibri"/>
                <w:b/>
                <w:bCs/>
                <w:lang w:val="fr-CA"/>
              </w:rPr>
              <w:t>6 à 23 h 59 HAE) Nombre total de cas : 18</w:t>
            </w:r>
          </w:p>
        </w:tc>
      </w:tr>
      <w:tr w:rsidR="00F2026A" w:rsidRPr="00B06C05" w14:paraId="1DB31424" w14:textId="77777777" w:rsidTr="007A4A35">
        <w:tc>
          <w:tcPr>
            <w:tcW w:w="9782" w:type="dxa"/>
            <w:gridSpan w:val="2"/>
            <w:shd w:val="clear" w:color="auto" w:fill="D9D9D9" w:themeFill="background1" w:themeFillShade="D9"/>
          </w:tcPr>
          <w:p w14:paraId="3D02563C" w14:textId="16F711CB" w:rsidR="00F2026A" w:rsidRPr="00B06C05" w:rsidRDefault="00F2026A" w:rsidP="00F2026A">
            <w:pPr>
              <w:spacing w:before="60" w:after="60"/>
              <w:ind w:left="6"/>
              <w:rPr>
                <w:rFonts w:ascii="Calibri" w:hAnsi="Calibri" w:cs="Calibri"/>
                <w:b/>
                <w:lang w:val="fr-FR"/>
              </w:rPr>
            </w:pPr>
            <w:r>
              <w:rPr>
                <w:rFonts w:ascii="Calibri" w:hAnsi="Calibri" w:cs="Calibri"/>
                <w:b/>
                <w:bCs/>
                <w:lang w:val="fr-CA"/>
              </w:rPr>
              <w:t>Jour 39 : Lundi 15 juin 2020 (QC</w:t>
            </w:r>
            <w:r w:rsidR="00912FD9">
              <w:rPr>
                <w:rFonts w:ascii="Calibri" w:hAnsi="Calibri" w:cs="Calibri"/>
                <w:b/>
                <w:bCs/>
                <w:lang w:val="fr-CA"/>
              </w:rPr>
              <w:t> = </w:t>
            </w:r>
            <w:r>
              <w:rPr>
                <w:rFonts w:ascii="Calibri" w:hAnsi="Calibri" w:cs="Calibri"/>
                <w:b/>
                <w:bCs/>
                <w:lang w:val="fr-CA"/>
              </w:rPr>
              <w:t>2, ON</w:t>
            </w:r>
            <w:r w:rsidR="00912FD9">
              <w:rPr>
                <w:rFonts w:ascii="Calibri" w:hAnsi="Calibri" w:cs="Calibri"/>
                <w:b/>
                <w:bCs/>
                <w:lang w:val="fr-CA"/>
              </w:rPr>
              <w:t> = </w:t>
            </w:r>
            <w:r>
              <w:rPr>
                <w:rFonts w:ascii="Calibri" w:hAnsi="Calibri" w:cs="Calibri"/>
                <w:b/>
                <w:bCs/>
                <w:lang w:val="fr-CA"/>
              </w:rPr>
              <w:t>7, AB</w:t>
            </w:r>
            <w:r w:rsidR="00912FD9">
              <w:rPr>
                <w:rFonts w:ascii="Calibri" w:hAnsi="Calibri" w:cs="Calibri"/>
                <w:b/>
                <w:bCs/>
                <w:lang w:val="fr-CA"/>
              </w:rPr>
              <w:t> = </w:t>
            </w:r>
            <w:r>
              <w:rPr>
                <w:rFonts w:ascii="Calibri" w:hAnsi="Calibri" w:cs="Calibri"/>
                <w:b/>
                <w:bCs/>
                <w:lang w:val="fr-CA"/>
              </w:rPr>
              <w:t>3, CB</w:t>
            </w:r>
            <w:r w:rsidR="00912FD9">
              <w:rPr>
                <w:rFonts w:ascii="Calibri" w:hAnsi="Calibri" w:cs="Calibri"/>
                <w:b/>
                <w:bCs/>
                <w:lang w:val="fr-CA"/>
              </w:rPr>
              <w:t> = </w:t>
            </w:r>
            <w:r>
              <w:rPr>
                <w:rFonts w:ascii="Calibri" w:hAnsi="Calibri" w:cs="Calibri"/>
                <w:b/>
                <w:bCs/>
                <w:lang w:val="fr-CA"/>
              </w:rPr>
              <w:t>6 à 23 h 59 HAE) Nombre total de cas : 18</w:t>
            </w:r>
          </w:p>
        </w:tc>
      </w:tr>
      <w:tr w:rsidR="00F2026A" w:rsidRPr="00B06C05" w14:paraId="66DED835" w14:textId="77777777" w:rsidTr="007A4A35">
        <w:tc>
          <w:tcPr>
            <w:tcW w:w="9782" w:type="dxa"/>
            <w:gridSpan w:val="2"/>
            <w:shd w:val="clear" w:color="auto" w:fill="D9D9D9" w:themeFill="background1" w:themeFillShade="D9"/>
          </w:tcPr>
          <w:p w14:paraId="428AEE25" w14:textId="66243B0D" w:rsidR="00F2026A" w:rsidRPr="00B06C05" w:rsidRDefault="00F2026A" w:rsidP="00F2026A">
            <w:pPr>
              <w:spacing w:before="60" w:after="60"/>
              <w:ind w:left="6"/>
              <w:rPr>
                <w:rFonts w:ascii="Calibri" w:hAnsi="Calibri" w:cs="Calibri"/>
                <w:b/>
                <w:lang w:val="fr-FR"/>
              </w:rPr>
            </w:pPr>
            <w:r>
              <w:rPr>
                <w:rFonts w:ascii="Calibri" w:hAnsi="Calibri" w:cs="Calibri"/>
                <w:b/>
                <w:bCs/>
                <w:lang w:val="fr-CA"/>
              </w:rPr>
              <w:t>Jour 40 : Mardi 16 juin 2020 (QC</w:t>
            </w:r>
            <w:r w:rsidR="00912FD9">
              <w:rPr>
                <w:rFonts w:ascii="Calibri" w:hAnsi="Calibri" w:cs="Calibri"/>
                <w:b/>
                <w:bCs/>
                <w:lang w:val="fr-CA"/>
              </w:rPr>
              <w:t> = </w:t>
            </w:r>
            <w:r>
              <w:rPr>
                <w:rFonts w:ascii="Calibri" w:hAnsi="Calibri" w:cs="Calibri"/>
                <w:b/>
                <w:bCs/>
                <w:lang w:val="fr-CA"/>
              </w:rPr>
              <w:t>2, ON</w:t>
            </w:r>
            <w:r w:rsidR="00912FD9">
              <w:rPr>
                <w:rFonts w:ascii="Calibri" w:hAnsi="Calibri" w:cs="Calibri"/>
                <w:b/>
                <w:bCs/>
                <w:lang w:val="fr-CA"/>
              </w:rPr>
              <w:t> = </w:t>
            </w:r>
            <w:r>
              <w:rPr>
                <w:rFonts w:ascii="Calibri" w:hAnsi="Calibri" w:cs="Calibri"/>
                <w:b/>
                <w:bCs/>
                <w:lang w:val="fr-CA"/>
              </w:rPr>
              <w:t>7, AB</w:t>
            </w:r>
            <w:r w:rsidR="00912FD9">
              <w:rPr>
                <w:rFonts w:ascii="Calibri" w:hAnsi="Calibri" w:cs="Calibri"/>
                <w:b/>
                <w:bCs/>
                <w:lang w:val="fr-CA"/>
              </w:rPr>
              <w:t> = </w:t>
            </w:r>
            <w:r>
              <w:rPr>
                <w:rFonts w:ascii="Calibri" w:hAnsi="Calibri" w:cs="Calibri"/>
                <w:b/>
                <w:bCs/>
                <w:lang w:val="fr-CA"/>
              </w:rPr>
              <w:t>3, CB</w:t>
            </w:r>
            <w:r w:rsidR="00912FD9">
              <w:rPr>
                <w:rFonts w:ascii="Calibri" w:hAnsi="Calibri" w:cs="Calibri"/>
                <w:b/>
                <w:bCs/>
                <w:lang w:val="fr-CA"/>
              </w:rPr>
              <w:t> = </w:t>
            </w:r>
            <w:r>
              <w:rPr>
                <w:rFonts w:ascii="Calibri" w:hAnsi="Calibri" w:cs="Calibri"/>
                <w:b/>
                <w:bCs/>
                <w:lang w:val="fr-CA"/>
              </w:rPr>
              <w:t>6 à 23 h 59 HAE) Nombre total de cas : 18</w:t>
            </w:r>
          </w:p>
        </w:tc>
      </w:tr>
      <w:tr w:rsidR="00F2026A" w:rsidRPr="00B06C05" w14:paraId="64369443" w14:textId="77777777" w:rsidTr="007A4A35">
        <w:tc>
          <w:tcPr>
            <w:tcW w:w="9782" w:type="dxa"/>
            <w:gridSpan w:val="2"/>
            <w:shd w:val="clear" w:color="auto" w:fill="D9D9D9" w:themeFill="background1" w:themeFillShade="D9"/>
          </w:tcPr>
          <w:p w14:paraId="1CC24750" w14:textId="65757828" w:rsidR="00F2026A" w:rsidRPr="00B06C05" w:rsidRDefault="00F2026A" w:rsidP="00F2026A">
            <w:pPr>
              <w:spacing w:before="60" w:after="60"/>
              <w:ind w:left="6"/>
              <w:rPr>
                <w:rFonts w:ascii="Calibri" w:hAnsi="Calibri" w:cs="Calibri"/>
                <w:b/>
                <w:lang w:val="fr-FR"/>
              </w:rPr>
            </w:pPr>
            <w:r>
              <w:rPr>
                <w:rFonts w:ascii="Calibri" w:hAnsi="Calibri" w:cs="Calibri"/>
                <w:b/>
                <w:bCs/>
                <w:lang w:val="fr-CA"/>
              </w:rPr>
              <w:t>Jour 41 : Mercredi 17 juin 2020 (QC</w:t>
            </w:r>
            <w:r w:rsidR="00912FD9">
              <w:rPr>
                <w:rFonts w:ascii="Calibri" w:hAnsi="Calibri" w:cs="Calibri"/>
                <w:b/>
                <w:bCs/>
                <w:lang w:val="fr-CA"/>
              </w:rPr>
              <w:t> = </w:t>
            </w:r>
            <w:r>
              <w:rPr>
                <w:rFonts w:ascii="Calibri" w:hAnsi="Calibri" w:cs="Calibri"/>
                <w:b/>
                <w:bCs/>
                <w:lang w:val="fr-CA"/>
              </w:rPr>
              <w:t>2, ON</w:t>
            </w:r>
            <w:r w:rsidR="00912FD9">
              <w:rPr>
                <w:rFonts w:ascii="Calibri" w:hAnsi="Calibri" w:cs="Calibri"/>
                <w:b/>
                <w:bCs/>
                <w:lang w:val="fr-CA"/>
              </w:rPr>
              <w:t> = </w:t>
            </w:r>
            <w:r>
              <w:rPr>
                <w:rFonts w:ascii="Calibri" w:hAnsi="Calibri" w:cs="Calibri"/>
                <w:b/>
                <w:bCs/>
                <w:lang w:val="fr-CA"/>
              </w:rPr>
              <w:t>7, AB</w:t>
            </w:r>
            <w:r w:rsidR="00912FD9">
              <w:rPr>
                <w:rFonts w:ascii="Calibri" w:hAnsi="Calibri" w:cs="Calibri"/>
                <w:b/>
                <w:bCs/>
                <w:lang w:val="fr-CA"/>
              </w:rPr>
              <w:t> = </w:t>
            </w:r>
            <w:r>
              <w:rPr>
                <w:rFonts w:ascii="Calibri" w:hAnsi="Calibri" w:cs="Calibri"/>
                <w:b/>
                <w:bCs/>
                <w:lang w:val="fr-CA"/>
              </w:rPr>
              <w:t>3, CB</w:t>
            </w:r>
            <w:r w:rsidR="00912FD9">
              <w:rPr>
                <w:rFonts w:ascii="Calibri" w:hAnsi="Calibri" w:cs="Calibri"/>
                <w:b/>
                <w:bCs/>
                <w:lang w:val="fr-CA"/>
              </w:rPr>
              <w:t> = </w:t>
            </w:r>
            <w:r>
              <w:rPr>
                <w:rFonts w:ascii="Calibri" w:hAnsi="Calibri" w:cs="Calibri"/>
                <w:b/>
                <w:bCs/>
                <w:lang w:val="fr-CA"/>
              </w:rPr>
              <w:t>6 à 23 h 59 HAE) Nombre total de cas : 18</w:t>
            </w:r>
          </w:p>
        </w:tc>
      </w:tr>
      <w:tr w:rsidR="00F2026A" w:rsidRPr="00B06C05" w14:paraId="1AE81EB3" w14:textId="77777777" w:rsidTr="007A4A35">
        <w:tc>
          <w:tcPr>
            <w:tcW w:w="9782" w:type="dxa"/>
            <w:gridSpan w:val="2"/>
            <w:shd w:val="clear" w:color="auto" w:fill="D9D9D9" w:themeFill="background1" w:themeFillShade="D9"/>
          </w:tcPr>
          <w:p w14:paraId="418EB5FA" w14:textId="17AA75C6" w:rsidR="00F2026A" w:rsidRPr="00B06C05" w:rsidRDefault="00F2026A" w:rsidP="00F2026A">
            <w:pPr>
              <w:spacing w:before="60" w:after="60"/>
              <w:ind w:left="6"/>
              <w:rPr>
                <w:rFonts w:ascii="Calibri" w:hAnsi="Calibri" w:cs="Calibri"/>
                <w:b/>
                <w:lang w:val="fr-FR"/>
              </w:rPr>
            </w:pPr>
            <w:r>
              <w:rPr>
                <w:rFonts w:ascii="Calibri" w:hAnsi="Calibri" w:cs="Calibri"/>
                <w:b/>
                <w:bCs/>
                <w:lang w:val="fr-CA"/>
              </w:rPr>
              <w:t>Jour 42 : Jeudi 18 juin 2020 (QC</w:t>
            </w:r>
            <w:r w:rsidR="00912FD9">
              <w:rPr>
                <w:rFonts w:ascii="Calibri" w:hAnsi="Calibri" w:cs="Calibri"/>
                <w:b/>
                <w:bCs/>
                <w:lang w:val="fr-CA"/>
              </w:rPr>
              <w:t> = </w:t>
            </w:r>
            <w:r>
              <w:rPr>
                <w:rFonts w:ascii="Calibri" w:hAnsi="Calibri" w:cs="Calibri"/>
                <w:b/>
                <w:bCs/>
                <w:lang w:val="fr-CA"/>
              </w:rPr>
              <w:t>2, ON</w:t>
            </w:r>
            <w:r w:rsidR="00912FD9">
              <w:rPr>
                <w:rFonts w:ascii="Calibri" w:hAnsi="Calibri" w:cs="Calibri"/>
                <w:b/>
                <w:bCs/>
                <w:lang w:val="fr-CA"/>
              </w:rPr>
              <w:t> = </w:t>
            </w:r>
            <w:r>
              <w:rPr>
                <w:rFonts w:ascii="Calibri" w:hAnsi="Calibri" w:cs="Calibri"/>
                <w:b/>
                <w:bCs/>
                <w:lang w:val="fr-CA"/>
              </w:rPr>
              <w:t>7, AB</w:t>
            </w:r>
            <w:r w:rsidR="00912FD9">
              <w:rPr>
                <w:rFonts w:ascii="Calibri" w:hAnsi="Calibri" w:cs="Calibri"/>
                <w:b/>
                <w:bCs/>
                <w:lang w:val="fr-CA"/>
              </w:rPr>
              <w:t> = </w:t>
            </w:r>
            <w:r>
              <w:rPr>
                <w:rFonts w:ascii="Calibri" w:hAnsi="Calibri" w:cs="Calibri"/>
                <w:b/>
                <w:bCs/>
                <w:lang w:val="fr-CA"/>
              </w:rPr>
              <w:t>3, CB</w:t>
            </w:r>
            <w:r w:rsidR="00912FD9">
              <w:rPr>
                <w:rFonts w:ascii="Calibri" w:hAnsi="Calibri" w:cs="Calibri"/>
                <w:b/>
                <w:bCs/>
                <w:lang w:val="fr-CA"/>
              </w:rPr>
              <w:t> = </w:t>
            </w:r>
            <w:r>
              <w:rPr>
                <w:rFonts w:ascii="Calibri" w:hAnsi="Calibri" w:cs="Calibri"/>
                <w:b/>
                <w:bCs/>
                <w:lang w:val="fr-CA"/>
              </w:rPr>
              <w:t>6 à 23 h 59 HAE) Nombre total de cas : 18</w:t>
            </w:r>
          </w:p>
        </w:tc>
      </w:tr>
      <w:tr w:rsidR="00F2026A" w:rsidRPr="00B06C05" w14:paraId="3907288B" w14:textId="77777777" w:rsidTr="003618A3">
        <w:tc>
          <w:tcPr>
            <w:tcW w:w="1420" w:type="dxa"/>
          </w:tcPr>
          <w:p w14:paraId="74872B10" w14:textId="4CD89875" w:rsidR="00F2026A" w:rsidRPr="003618A3" w:rsidRDefault="000D41C1" w:rsidP="000D41C1">
            <w:pPr>
              <w:spacing w:before="60" w:after="60"/>
              <w:jc w:val="center"/>
              <w:rPr>
                <w:rFonts w:ascii="Calibri" w:hAnsi="Calibri" w:cs="Calibri"/>
              </w:rPr>
            </w:pPr>
            <w:r>
              <w:rPr>
                <w:rFonts w:ascii="Calibri" w:hAnsi="Calibri" w:cs="Calibri"/>
                <w:lang w:val="fr-CA"/>
              </w:rPr>
              <w:t>13 h</w:t>
            </w:r>
          </w:p>
        </w:tc>
        <w:tc>
          <w:tcPr>
            <w:tcW w:w="8362" w:type="dxa"/>
            <w:shd w:val="clear" w:color="auto" w:fill="auto"/>
          </w:tcPr>
          <w:p w14:paraId="55EE7B90" w14:textId="74F3E6BF" w:rsidR="00F2026A" w:rsidRPr="00B06C05" w:rsidRDefault="00CE2997" w:rsidP="008A7B2C">
            <w:pPr>
              <w:pStyle w:val="ListParagraph"/>
              <w:numPr>
                <w:ilvl w:val="0"/>
                <w:numId w:val="8"/>
              </w:numPr>
              <w:spacing w:before="60" w:after="60"/>
              <w:rPr>
                <w:rFonts w:ascii="Calibri" w:hAnsi="Calibri" w:cs="Calibri"/>
                <w:lang w:val="fr-FR"/>
              </w:rPr>
            </w:pPr>
            <w:r>
              <w:rPr>
                <w:rFonts w:ascii="Calibri" w:hAnsi="Calibri" w:cs="Calibri"/>
                <w:lang w:val="fr-CA"/>
              </w:rPr>
              <w:t>PNC rapporte que le SGE des échantillons de graines de chia provenant du domicile des deux cas révèle qu’ils sont génétiquement liés à la souche de l’éclosion.</w:t>
            </w:r>
          </w:p>
        </w:tc>
      </w:tr>
      <w:tr w:rsidR="00F2026A" w:rsidRPr="00B06C05" w14:paraId="59D81AE0" w14:textId="77777777" w:rsidTr="007A4A35">
        <w:tc>
          <w:tcPr>
            <w:tcW w:w="9782" w:type="dxa"/>
            <w:gridSpan w:val="2"/>
            <w:shd w:val="clear" w:color="auto" w:fill="D9D9D9" w:themeFill="background1" w:themeFillShade="D9"/>
          </w:tcPr>
          <w:p w14:paraId="62AB1F2E" w14:textId="33F79C37" w:rsidR="00F2026A" w:rsidRPr="00B06C05" w:rsidRDefault="00F2026A" w:rsidP="00F2026A">
            <w:pPr>
              <w:spacing w:before="60" w:after="60"/>
              <w:ind w:left="6"/>
              <w:rPr>
                <w:rFonts w:ascii="Calibri" w:hAnsi="Calibri" w:cs="Calibri"/>
                <w:b/>
                <w:lang w:val="fr-FR"/>
              </w:rPr>
            </w:pPr>
            <w:r>
              <w:rPr>
                <w:rFonts w:ascii="Calibri" w:hAnsi="Calibri" w:cs="Calibri"/>
                <w:b/>
                <w:bCs/>
                <w:lang w:val="fr-CA"/>
              </w:rPr>
              <w:t>Jour 43 : Vendredi 19 juin 2020 (QC</w:t>
            </w:r>
            <w:r w:rsidR="00912FD9">
              <w:rPr>
                <w:rFonts w:ascii="Calibri" w:hAnsi="Calibri" w:cs="Calibri"/>
                <w:b/>
                <w:bCs/>
                <w:lang w:val="fr-CA"/>
              </w:rPr>
              <w:t> = </w:t>
            </w:r>
            <w:r>
              <w:rPr>
                <w:rFonts w:ascii="Calibri" w:hAnsi="Calibri" w:cs="Calibri"/>
                <w:b/>
                <w:bCs/>
                <w:lang w:val="fr-CA"/>
              </w:rPr>
              <w:t>2, ON</w:t>
            </w:r>
            <w:r w:rsidR="00912FD9">
              <w:rPr>
                <w:rFonts w:ascii="Calibri" w:hAnsi="Calibri" w:cs="Calibri"/>
                <w:b/>
                <w:bCs/>
                <w:lang w:val="fr-CA"/>
              </w:rPr>
              <w:t> = </w:t>
            </w:r>
            <w:r>
              <w:rPr>
                <w:rFonts w:ascii="Calibri" w:hAnsi="Calibri" w:cs="Calibri"/>
                <w:b/>
                <w:bCs/>
                <w:lang w:val="fr-CA"/>
              </w:rPr>
              <w:t>7, AB</w:t>
            </w:r>
            <w:r w:rsidR="00912FD9">
              <w:rPr>
                <w:rFonts w:ascii="Calibri" w:hAnsi="Calibri" w:cs="Calibri"/>
                <w:b/>
                <w:bCs/>
                <w:lang w:val="fr-CA"/>
              </w:rPr>
              <w:t> = </w:t>
            </w:r>
            <w:r>
              <w:rPr>
                <w:rFonts w:ascii="Calibri" w:hAnsi="Calibri" w:cs="Calibri"/>
                <w:b/>
                <w:bCs/>
                <w:lang w:val="fr-CA"/>
              </w:rPr>
              <w:t>3, CB</w:t>
            </w:r>
            <w:r w:rsidR="00912FD9">
              <w:rPr>
                <w:rFonts w:ascii="Calibri" w:hAnsi="Calibri" w:cs="Calibri"/>
                <w:b/>
                <w:bCs/>
                <w:lang w:val="fr-CA"/>
              </w:rPr>
              <w:t> = </w:t>
            </w:r>
            <w:r>
              <w:rPr>
                <w:rFonts w:ascii="Calibri" w:hAnsi="Calibri" w:cs="Calibri"/>
                <w:b/>
                <w:bCs/>
                <w:lang w:val="fr-CA"/>
              </w:rPr>
              <w:t>6 à 23 h 59 HAE) Nombre total de cas : 18</w:t>
            </w:r>
          </w:p>
        </w:tc>
      </w:tr>
      <w:tr w:rsidR="00F2026A" w:rsidRPr="00B06C05" w14:paraId="5BBDACA0" w14:textId="77777777" w:rsidTr="003618A3">
        <w:tc>
          <w:tcPr>
            <w:tcW w:w="1420" w:type="dxa"/>
          </w:tcPr>
          <w:p w14:paraId="53524801" w14:textId="2C5D91E1" w:rsidR="00F2026A" w:rsidRPr="003618A3" w:rsidRDefault="000D41C1" w:rsidP="000D41C1">
            <w:pPr>
              <w:spacing w:before="60" w:after="60"/>
              <w:jc w:val="center"/>
              <w:rPr>
                <w:rFonts w:ascii="Calibri" w:hAnsi="Calibri" w:cs="Calibri"/>
              </w:rPr>
            </w:pPr>
            <w:r>
              <w:rPr>
                <w:rFonts w:ascii="Calibri" w:hAnsi="Calibri" w:cs="Calibri"/>
                <w:lang w:val="fr-CA"/>
              </w:rPr>
              <w:t>16 h</w:t>
            </w:r>
          </w:p>
        </w:tc>
        <w:tc>
          <w:tcPr>
            <w:tcW w:w="8362" w:type="dxa"/>
            <w:shd w:val="clear" w:color="auto" w:fill="auto"/>
          </w:tcPr>
          <w:p w14:paraId="528BE42E" w14:textId="0023470D" w:rsidR="00805ED5" w:rsidRPr="00B06C05" w:rsidRDefault="00CE2997" w:rsidP="00805ED5">
            <w:pPr>
              <w:pStyle w:val="ListParagraph"/>
              <w:numPr>
                <w:ilvl w:val="0"/>
                <w:numId w:val="8"/>
              </w:numPr>
              <w:spacing w:before="60" w:after="60"/>
              <w:rPr>
                <w:rFonts w:ascii="Calibri" w:hAnsi="Calibri" w:cs="Calibri"/>
                <w:b/>
                <w:lang w:val="fr-FR"/>
              </w:rPr>
            </w:pPr>
            <w:r>
              <w:rPr>
                <w:rFonts w:ascii="Calibri" w:hAnsi="Calibri" w:cs="Calibri"/>
                <w:lang w:val="fr-CA"/>
              </w:rPr>
              <w:t>PNC signale que le SGE des quatre échantillons des lots rappelés (produit non ouvert) révèle qu’ils sont génétiquement liés à la souche de l’éclosion.</w:t>
            </w:r>
          </w:p>
        </w:tc>
      </w:tr>
      <w:tr w:rsidR="00A34B2A" w:rsidRPr="00B06C05" w14:paraId="2ED41A9A" w14:textId="77777777" w:rsidTr="007A4A35">
        <w:tc>
          <w:tcPr>
            <w:tcW w:w="9782" w:type="dxa"/>
            <w:gridSpan w:val="2"/>
            <w:shd w:val="clear" w:color="auto" w:fill="D9D9D9" w:themeFill="background1" w:themeFillShade="D9"/>
          </w:tcPr>
          <w:p w14:paraId="532E35D5" w14:textId="48735E9C" w:rsidR="00A34B2A" w:rsidRPr="00B06C05" w:rsidRDefault="00A34B2A" w:rsidP="00A34B2A">
            <w:pPr>
              <w:spacing w:before="60" w:after="60"/>
              <w:ind w:left="6"/>
              <w:rPr>
                <w:rFonts w:ascii="Calibri" w:hAnsi="Calibri" w:cs="Calibri"/>
                <w:b/>
                <w:lang w:val="fr-FR"/>
              </w:rPr>
            </w:pPr>
            <w:r>
              <w:rPr>
                <w:rFonts w:ascii="Calibri" w:hAnsi="Calibri" w:cs="Calibri"/>
                <w:b/>
                <w:bCs/>
                <w:lang w:val="fr-CA"/>
              </w:rPr>
              <w:t>Jour 44 : Samedi 20 juin 2020 (QC</w:t>
            </w:r>
            <w:r w:rsidR="00912FD9">
              <w:rPr>
                <w:rFonts w:ascii="Calibri" w:hAnsi="Calibri" w:cs="Calibri"/>
                <w:b/>
                <w:bCs/>
                <w:lang w:val="fr-CA"/>
              </w:rPr>
              <w:t> = </w:t>
            </w:r>
            <w:r>
              <w:rPr>
                <w:rFonts w:ascii="Calibri" w:hAnsi="Calibri" w:cs="Calibri"/>
                <w:b/>
                <w:bCs/>
                <w:lang w:val="fr-CA"/>
              </w:rPr>
              <w:t>2, ON</w:t>
            </w:r>
            <w:r w:rsidR="00912FD9">
              <w:rPr>
                <w:rFonts w:ascii="Calibri" w:hAnsi="Calibri" w:cs="Calibri"/>
                <w:b/>
                <w:bCs/>
                <w:lang w:val="fr-CA"/>
              </w:rPr>
              <w:t> = </w:t>
            </w:r>
            <w:r>
              <w:rPr>
                <w:rFonts w:ascii="Calibri" w:hAnsi="Calibri" w:cs="Calibri"/>
                <w:b/>
                <w:bCs/>
                <w:lang w:val="fr-CA"/>
              </w:rPr>
              <w:t>7, AB</w:t>
            </w:r>
            <w:r w:rsidR="00912FD9">
              <w:rPr>
                <w:rFonts w:ascii="Calibri" w:hAnsi="Calibri" w:cs="Calibri"/>
                <w:b/>
                <w:bCs/>
                <w:lang w:val="fr-CA"/>
              </w:rPr>
              <w:t> = </w:t>
            </w:r>
            <w:r>
              <w:rPr>
                <w:rFonts w:ascii="Calibri" w:hAnsi="Calibri" w:cs="Calibri"/>
                <w:b/>
                <w:bCs/>
                <w:lang w:val="fr-CA"/>
              </w:rPr>
              <w:t>3, CB</w:t>
            </w:r>
            <w:r w:rsidR="00912FD9">
              <w:rPr>
                <w:rFonts w:ascii="Calibri" w:hAnsi="Calibri" w:cs="Calibri"/>
                <w:b/>
                <w:bCs/>
                <w:lang w:val="fr-CA"/>
              </w:rPr>
              <w:t> = </w:t>
            </w:r>
            <w:r>
              <w:rPr>
                <w:rFonts w:ascii="Calibri" w:hAnsi="Calibri" w:cs="Calibri"/>
                <w:b/>
                <w:bCs/>
                <w:lang w:val="fr-CA"/>
              </w:rPr>
              <w:t>6 à 23 h 59 HAE) Nombre total de cas : 18</w:t>
            </w:r>
          </w:p>
        </w:tc>
      </w:tr>
      <w:tr w:rsidR="00A34B2A" w:rsidRPr="00B06C05" w14:paraId="097D491B" w14:textId="77777777" w:rsidTr="007A4A35">
        <w:tc>
          <w:tcPr>
            <w:tcW w:w="9782" w:type="dxa"/>
            <w:gridSpan w:val="2"/>
            <w:shd w:val="clear" w:color="auto" w:fill="D9D9D9" w:themeFill="background1" w:themeFillShade="D9"/>
          </w:tcPr>
          <w:p w14:paraId="1A0D40D7" w14:textId="287A8B36" w:rsidR="00A34B2A" w:rsidRPr="00B06C05" w:rsidRDefault="00A34B2A" w:rsidP="00A34B2A">
            <w:pPr>
              <w:spacing w:before="60" w:after="60"/>
              <w:ind w:left="6"/>
              <w:rPr>
                <w:rFonts w:ascii="Calibri" w:hAnsi="Calibri" w:cs="Calibri"/>
                <w:b/>
                <w:lang w:val="fr-FR"/>
              </w:rPr>
            </w:pPr>
            <w:r>
              <w:rPr>
                <w:rFonts w:ascii="Calibri" w:hAnsi="Calibri" w:cs="Calibri"/>
                <w:b/>
                <w:bCs/>
                <w:lang w:val="fr-CA"/>
              </w:rPr>
              <w:t>Jour 45 : Dimanche 21 juin 2020 (QC</w:t>
            </w:r>
            <w:r w:rsidR="00912FD9">
              <w:rPr>
                <w:rFonts w:ascii="Calibri" w:hAnsi="Calibri" w:cs="Calibri"/>
                <w:b/>
                <w:bCs/>
                <w:lang w:val="fr-CA"/>
              </w:rPr>
              <w:t> = </w:t>
            </w:r>
            <w:r>
              <w:rPr>
                <w:rFonts w:ascii="Calibri" w:hAnsi="Calibri" w:cs="Calibri"/>
                <w:b/>
                <w:bCs/>
                <w:lang w:val="fr-CA"/>
              </w:rPr>
              <w:t>2, ON</w:t>
            </w:r>
            <w:r w:rsidR="00912FD9">
              <w:rPr>
                <w:rFonts w:ascii="Calibri" w:hAnsi="Calibri" w:cs="Calibri"/>
                <w:b/>
                <w:bCs/>
                <w:lang w:val="fr-CA"/>
              </w:rPr>
              <w:t> = </w:t>
            </w:r>
            <w:r>
              <w:rPr>
                <w:rFonts w:ascii="Calibri" w:hAnsi="Calibri" w:cs="Calibri"/>
                <w:b/>
                <w:bCs/>
                <w:lang w:val="fr-CA"/>
              </w:rPr>
              <w:t>7, AB</w:t>
            </w:r>
            <w:r w:rsidR="00912FD9">
              <w:rPr>
                <w:rFonts w:ascii="Calibri" w:hAnsi="Calibri" w:cs="Calibri"/>
                <w:b/>
                <w:bCs/>
                <w:lang w:val="fr-CA"/>
              </w:rPr>
              <w:t> = </w:t>
            </w:r>
            <w:r>
              <w:rPr>
                <w:rFonts w:ascii="Calibri" w:hAnsi="Calibri" w:cs="Calibri"/>
                <w:b/>
                <w:bCs/>
                <w:lang w:val="fr-CA"/>
              </w:rPr>
              <w:t>3, CB</w:t>
            </w:r>
            <w:r w:rsidR="00912FD9">
              <w:rPr>
                <w:rFonts w:ascii="Calibri" w:hAnsi="Calibri" w:cs="Calibri"/>
                <w:b/>
                <w:bCs/>
                <w:lang w:val="fr-CA"/>
              </w:rPr>
              <w:t> = </w:t>
            </w:r>
            <w:r>
              <w:rPr>
                <w:rFonts w:ascii="Calibri" w:hAnsi="Calibri" w:cs="Calibri"/>
                <w:b/>
                <w:bCs/>
                <w:lang w:val="fr-CA"/>
              </w:rPr>
              <w:t>6 à 23 h 59 HAE) Nombre total de cas : 18</w:t>
            </w:r>
          </w:p>
        </w:tc>
      </w:tr>
      <w:tr w:rsidR="00A34B2A" w:rsidRPr="00B06C05" w14:paraId="57D2BEC8" w14:textId="77777777" w:rsidTr="007A4A35">
        <w:tc>
          <w:tcPr>
            <w:tcW w:w="9782" w:type="dxa"/>
            <w:gridSpan w:val="2"/>
            <w:shd w:val="clear" w:color="auto" w:fill="D9D9D9" w:themeFill="background1" w:themeFillShade="D9"/>
          </w:tcPr>
          <w:p w14:paraId="266A51D9" w14:textId="3F0719AE" w:rsidR="00A34B2A" w:rsidRPr="00B06C05" w:rsidRDefault="00A34B2A" w:rsidP="00A34B2A">
            <w:pPr>
              <w:spacing w:before="60" w:after="60"/>
              <w:ind w:left="6"/>
              <w:rPr>
                <w:rFonts w:ascii="Calibri" w:hAnsi="Calibri" w:cs="Calibri"/>
                <w:b/>
                <w:lang w:val="fr-FR"/>
              </w:rPr>
            </w:pPr>
            <w:r>
              <w:rPr>
                <w:rFonts w:ascii="Calibri" w:hAnsi="Calibri" w:cs="Calibri"/>
                <w:b/>
                <w:bCs/>
                <w:lang w:val="fr-CA"/>
              </w:rPr>
              <w:t>Jour 46 : Lundi 22 juin 2020 (QC</w:t>
            </w:r>
            <w:r w:rsidR="00912FD9">
              <w:rPr>
                <w:rFonts w:ascii="Calibri" w:hAnsi="Calibri" w:cs="Calibri"/>
                <w:b/>
                <w:bCs/>
                <w:lang w:val="fr-CA"/>
              </w:rPr>
              <w:t> = </w:t>
            </w:r>
            <w:r>
              <w:rPr>
                <w:rFonts w:ascii="Calibri" w:hAnsi="Calibri" w:cs="Calibri"/>
                <w:b/>
                <w:bCs/>
                <w:lang w:val="fr-CA"/>
              </w:rPr>
              <w:t>2, ON</w:t>
            </w:r>
            <w:r w:rsidR="00912FD9">
              <w:rPr>
                <w:rFonts w:ascii="Calibri" w:hAnsi="Calibri" w:cs="Calibri"/>
                <w:b/>
                <w:bCs/>
                <w:lang w:val="fr-CA"/>
              </w:rPr>
              <w:t> = </w:t>
            </w:r>
            <w:r>
              <w:rPr>
                <w:rFonts w:ascii="Calibri" w:hAnsi="Calibri" w:cs="Calibri"/>
                <w:b/>
                <w:bCs/>
                <w:lang w:val="fr-CA"/>
              </w:rPr>
              <w:t>7, AB</w:t>
            </w:r>
            <w:r w:rsidR="00912FD9">
              <w:rPr>
                <w:rFonts w:ascii="Calibri" w:hAnsi="Calibri" w:cs="Calibri"/>
                <w:b/>
                <w:bCs/>
                <w:lang w:val="fr-CA"/>
              </w:rPr>
              <w:t> = </w:t>
            </w:r>
            <w:r>
              <w:rPr>
                <w:rFonts w:ascii="Calibri" w:hAnsi="Calibri" w:cs="Calibri"/>
                <w:b/>
                <w:bCs/>
                <w:lang w:val="fr-CA"/>
              </w:rPr>
              <w:t>3, CB</w:t>
            </w:r>
            <w:r w:rsidR="00912FD9">
              <w:rPr>
                <w:rFonts w:ascii="Calibri" w:hAnsi="Calibri" w:cs="Calibri"/>
                <w:b/>
                <w:bCs/>
                <w:lang w:val="fr-CA"/>
              </w:rPr>
              <w:t> = </w:t>
            </w:r>
            <w:r>
              <w:rPr>
                <w:rFonts w:ascii="Calibri" w:hAnsi="Calibri" w:cs="Calibri"/>
                <w:b/>
                <w:bCs/>
                <w:lang w:val="fr-CA"/>
              </w:rPr>
              <w:t>6 à 23 h 59 HAE) Nombre total de cas : 18</w:t>
            </w:r>
          </w:p>
        </w:tc>
      </w:tr>
      <w:tr w:rsidR="00A34B2A" w:rsidRPr="00B06C05" w14:paraId="24B94DBB" w14:textId="77777777" w:rsidTr="007A4A35">
        <w:tc>
          <w:tcPr>
            <w:tcW w:w="9782" w:type="dxa"/>
            <w:gridSpan w:val="2"/>
            <w:shd w:val="clear" w:color="auto" w:fill="D9D9D9" w:themeFill="background1" w:themeFillShade="D9"/>
          </w:tcPr>
          <w:p w14:paraId="4AEDED66" w14:textId="549958BA" w:rsidR="00A34B2A" w:rsidRPr="00B06C05" w:rsidRDefault="00A34B2A" w:rsidP="00A34B2A">
            <w:pPr>
              <w:spacing w:before="60" w:after="60"/>
              <w:ind w:left="6"/>
              <w:rPr>
                <w:rFonts w:ascii="Calibri" w:hAnsi="Calibri" w:cs="Calibri"/>
                <w:b/>
                <w:lang w:val="fr-FR"/>
              </w:rPr>
            </w:pPr>
            <w:r>
              <w:rPr>
                <w:rFonts w:ascii="Calibri" w:hAnsi="Calibri" w:cs="Calibri"/>
                <w:b/>
                <w:bCs/>
                <w:lang w:val="fr-CA"/>
              </w:rPr>
              <w:t>Jour 47 : Mardi 23 juin 2020 (QC</w:t>
            </w:r>
            <w:r w:rsidR="00912FD9">
              <w:rPr>
                <w:rFonts w:ascii="Calibri" w:hAnsi="Calibri" w:cs="Calibri"/>
                <w:b/>
                <w:bCs/>
                <w:lang w:val="fr-CA"/>
              </w:rPr>
              <w:t> = </w:t>
            </w:r>
            <w:r>
              <w:rPr>
                <w:rFonts w:ascii="Calibri" w:hAnsi="Calibri" w:cs="Calibri"/>
                <w:b/>
                <w:bCs/>
                <w:lang w:val="fr-CA"/>
              </w:rPr>
              <w:t>2, ON</w:t>
            </w:r>
            <w:r w:rsidR="00912FD9">
              <w:rPr>
                <w:rFonts w:ascii="Calibri" w:hAnsi="Calibri" w:cs="Calibri"/>
                <w:b/>
                <w:bCs/>
                <w:lang w:val="fr-CA"/>
              </w:rPr>
              <w:t> = </w:t>
            </w:r>
            <w:r>
              <w:rPr>
                <w:rFonts w:ascii="Calibri" w:hAnsi="Calibri" w:cs="Calibri"/>
                <w:b/>
                <w:bCs/>
                <w:lang w:val="fr-CA"/>
              </w:rPr>
              <w:t>7, AB</w:t>
            </w:r>
            <w:r w:rsidR="00912FD9">
              <w:rPr>
                <w:rFonts w:ascii="Calibri" w:hAnsi="Calibri" w:cs="Calibri"/>
                <w:b/>
                <w:bCs/>
                <w:lang w:val="fr-CA"/>
              </w:rPr>
              <w:t> = </w:t>
            </w:r>
            <w:r>
              <w:rPr>
                <w:rFonts w:ascii="Calibri" w:hAnsi="Calibri" w:cs="Calibri"/>
                <w:b/>
                <w:bCs/>
                <w:lang w:val="fr-CA"/>
              </w:rPr>
              <w:t>3, CB</w:t>
            </w:r>
            <w:r w:rsidR="00912FD9">
              <w:rPr>
                <w:rFonts w:ascii="Calibri" w:hAnsi="Calibri" w:cs="Calibri"/>
                <w:b/>
                <w:bCs/>
                <w:lang w:val="fr-CA"/>
              </w:rPr>
              <w:t> = </w:t>
            </w:r>
            <w:r>
              <w:rPr>
                <w:rFonts w:ascii="Calibri" w:hAnsi="Calibri" w:cs="Calibri"/>
                <w:b/>
                <w:bCs/>
                <w:lang w:val="fr-CA"/>
              </w:rPr>
              <w:t>6 à 23 h 59 HAE) Nombre total de cas : 18</w:t>
            </w:r>
          </w:p>
        </w:tc>
      </w:tr>
      <w:tr w:rsidR="00A34B2A" w:rsidRPr="00B06C05" w14:paraId="1ACE16A8" w14:textId="77777777" w:rsidTr="007A4A35">
        <w:tc>
          <w:tcPr>
            <w:tcW w:w="9782" w:type="dxa"/>
            <w:gridSpan w:val="2"/>
            <w:shd w:val="clear" w:color="auto" w:fill="D9D9D9" w:themeFill="background1" w:themeFillShade="D9"/>
          </w:tcPr>
          <w:p w14:paraId="73E7B315" w14:textId="324C619F" w:rsidR="00A34B2A" w:rsidRPr="00B06C05" w:rsidRDefault="00A34B2A" w:rsidP="00A34B2A">
            <w:pPr>
              <w:spacing w:before="60" w:after="60"/>
              <w:ind w:left="6"/>
              <w:rPr>
                <w:rFonts w:ascii="Calibri" w:hAnsi="Calibri" w:cs="Calibri"/>
                <w:b/>
                <w:lang w:val="fr-FR"/>
              </w:rPr>
            </w:pPr>
            <w:r>
              <w:rPr>
                <w:rFonts w:ascii="Calibri" w:hAnsi="Calibri" w:cs="Calibri"/>
                <w:b/>
                <w:bCs/>
                <w:lang w:val="fr-CA"/>
              </w:rPr>
              <w:t>Jour 48 : Mercredi 24 juin 2020 (QC</w:t>
            </w:r>
            <w:r w:rsidR="00912FD9">
              <w:rPr>
                <w:rFonts w:ascii="Calibri" w:hAnsi="Calibri" w:cs="Calibri"/>
                <w:b/>
                <w:bCs/>
                <w:lang w:val="fr-CA"/>
              </w:rPr>
              <w:t> = </w:t>
            </w:r>
            <w:r>
              <w:rPr>
                <w:rFonts w:ascii="Calibri" w:hAnsi="Calibri" w:cs="Calibri"/>
                <w:b/>
                <w:bCs/>
                <w:lang w:val="fr-CA"/>
              </w:rPr>
              <w:t>2, ON</w:t>
            </w:r>
            <w:r w:rsidR="00912FD9">
              <w:rPr>
                <w:rFonts w:ascii="Calibri" w:hAnsi="Calibri" w:cs="Calibri"/>
                <w:b/>
                <w:bCs/>
                <w:lang w:val="fr-CA"/>
              </w:rPr>
              <w:t> = </w:t>
            </w:r>
            <w:r>
              <w:rPr>
                <w:rFonts w:ascii="Calibri" w:hAnsi="Calibri" w:cs="Calibri"/>
                <w:b/>
                <w:bCs/>
                <w:lang w:val="fr-CA"/>
              </w:rPr>
              <w:t>7, AB</w:t>
            </w:r>
            <w:r w:rsidR="00912FD9">
              <w:rPr>
                <w:rFonts w:ascii="Calibri" w:hAnsi="Calibri" w:cs="Calibri"/>
                <w:b/>
                <w:bCs/>
                <w:lang w:val="fr-CA"/>
              </w:rPr>
              <w:t> = </w:t>
            </w:r>
            <w:r>
              <w:rPr>
                <w:rFonts w:ascii="Calibri" w:hAnsi="Calibri" w:cs="Calibri"/>
                <w:b/>
                <w:bCs/>
                <w:lang w:val="fr-CA"/>
              </w:rPr>
              <w:t>3, CB</w:t>
            </w:r>
            <w:r w:rsidR="00912FD9">
              <w:rPr>
                <w:rFonts w:ascii="Calibri" w:hAnsi="Calibri" w:cs="Calibri"/>
                <w:b/>
                <w:bCs/>
                <w:lang w:val="fr-CA"/>
              </w:rPr>
              <w:t> = </w:t>
            </w:r>
            <w:r>
              <w:rPr>
                <w:rFonts w:ascii="Calibri" w:hAnsi="Calibri" w:cs="Calibri"/>
                <w:b/>
                <w:bCs/>
                <w:lang w:val="fr-CA"/>
              </w:rPr>
              <w:t>6 à 23 h 59 HAE) Nombre total de cas : 18</w:t>
            </w:r>
          </w:p>
        </w:tc>
      </w:tr>
      <w:tr w:rsidR="00A34B2A" w:rsidRPr="00B06C05" w14:paraId="33527159" w14:textId="77777777" w:rsidTr="007A4A35">
        <w:tc>
          <w:tcPr>
            <w:tcW w:w="9782" w:type="dxa"/>
            <w:gridSpan w:val="2"/>
            <w:shd w:val="clear" w:color="auto" w:fill="D9D9D9" w:themeFill="background1" w:themeFillShade="D9"/>
          </w:tcPr>
          <w:p w14:paraId="6F47DF67" w14:textId="791D8D1A" w:rsidR="00A34B2A" w:rsidRPr="00B06C05" w:rsidRDefault="00A34B2A" w:rsidP="00A34B2A">
            <w:pPr>
              <w:spacing w:before="60" w:after="60"/>
              <w:ind w:left="6"/>
              <w:rPr>
                <w:rFonts w:ascii="Calibri" w:hAnsi="Calibri" w:cs="Calibri"/>
                <w:b/>
                <w:lang w:val="fr-FR"/>
              </w:rPr>
            </w:pPr>
            <w:r>
              <w:rPr>
                <w:rFonts w:ascii="Calibri" w:hAnsi="Calibri" w:cs="Calibri"/>
                <w:b/>
                <w:bCs/>
                <w:lang w:val="fr-CA"/>
              </w:rPr>
              <w:t>Jour 49 : Jeudi 25 juin 2020 (QC</w:t>
            </w:r>
            <w:r w:rsidR="00912FD9">
              <w:rPr>
                <w:rFonts w:ascii="Calibri" w:hAnsi="Calibri" w:cs="Calibri"/>
                <w:b/>
                <w:bCs/>
                <w:lang w:val="fr-CA"/>
              </w:rPr>
              <w:t> = </w:t>
            </w:r>
            <w:r>
              <w:rPr>
                <w:rFonts w:ascii="Calibri" w:hAnsi="Calibri" w:cs="Calibri"/>
                <w:b/>
                <w:bCs/>
                <w:lang w:val="fr-CA"/>
              </w:rPr>
              <w:t>2, ON</w:t>
            </w:r>
            <w:r w:rsidR="00912FD9">
              <w:rPr>
                <w:rFonts w:ascii="Calibri" w:hAnsi="Calibri" w:cs="Calibri"/>
                <w:b/>
                <w:bCs/>
                <w:lang w:val="fr-CA"/>
              </w:rPr>
              <w:t> = </w:t>
            </w:r>
            <w:r>
              <w:rPr>
                <w:rFonts w:ascii="Calibri" w:hAnsi="Calibri" w:cs="Calibri"/>
                <w:b/>
                <w:bCs/>
                <w:lang w:val="fr-CA"/>
              </w:rPr>
              <w:t>7, AB</w:t>
            </w:r>
            <w:r w:rsidR="00912FD9">
              <w:rPr>
                <w:rFonts w:ascii="Calibri" w:hAnsi="Calibri" w:cs="Calibri"/>
                <w:b/>
                <w:bCs/>
                <w:lang w:val="fr-CA"/>
              </w:rPr>
              <w:t> = </w:t>
            </w:r>
            <w:r>
              <w:rPr>
                <w:rFonts w:ascii="Calibri" w:hAnsi="Calibri" w:cs="Calibri"/>
                <w:b/>
                <w:bCs/>
                <w:lang w:val="fr-CA"/>
              </w:rPr>
              <w:t>3, CB</w:t>
            </w:r>
            <w:r w:rsidR="00912FD9">
              <w:rPr>
                <w:rFonts w:ascii="Calibri" w:hAnsi="Calibri" w:cs="Calibri"/>
                <w:b/>
                <w:bCs/>
                <w:lang w:val="fr-CA"/>
              </w:rPr>
              <w:t> = </w:t>
            </w:r>
            <w:r>
              <w:rPr>
                <w:rFonts w:ascii="Calibri" w:hAnsi="Calibri" w:cs="Calibri"/>
                <w:b/>
                <w:bCs/>
                <w:lang w:val="fr-CA"/>
              </w:rPr>
              <w:t>6 à 23 h 59 HAE) Nombre total de cas : 18</w:t>
            </w:r>
          </w:p>
        </w:tc>
      </w:tr>
      <w:tr w:rsidR="00A34B2A" w:rsidRPr="00B06C05" w14:paraId="4D29A650" w14:textId="77777777" w:rsidTr="007A4A35">
        <w:tc>
          <w:tcPr>
            <w:tcW w:w="9782" w:type="dxa"/>
            <w:gridSpan w:val="2"/>
            <w:shd w:val="clear" w:color="auto" w:fill="D9D9D9" w:themeFill="background1" w:themeFillShade="D9"/>
          </w:tcPr>
          <w:p w14:paraId="7CD331C7" w14:textId="24BA49BD" w:rsidR="00A34B2A" w:rsidRPr="00B06C05" w:rsidRDefault="00A34B2A" w:rsidP="00A34B2A">
            <w:pPr>
              <w:spacing w:before="60" w:after="60"/>
              <w:ind w:left="6"/>
              <w:rPr>
                <w:rFonts w:ascii="Calibri" w:hAnsi="Calibri" w:cs="Calibri"/>
                <w:b/>
                <w:lang w:val="fr-FR"/>
              </w:rPr>
            </w:pPr>
            <w:r>
              <w:rPr>
                <w:rFonts w:ascii="Calibri" w:hAnsi="Calibri" w:cs="Calibri"/>
                <w:b/>
                <w:bCs/>
                <w:lang w:val="fr-CA"/>
              </w:rPr>
              <w:t>Jour 50 : Vendredi 26 juin 2020 (QC</w:t>
            </w:r>
            <w:r w:rsidR="00912FD9">
              <w:rPr>
                <w:rFonts w:ascii="Calibri" w:hAnsi="Calibri" w:cs="Calibri"/>
                <w:b/>
                <w:bCs/>
                <w:lang w:val="fr-CA"/>
              </w:rPr>
              <w:t> = </w:t>
            </w:r>
            <w:r>
              <w:rPr>
                <w:rFonts w:ascii="Calibri" w:hAnsi="Calibri" w:cs="Calibri"/>
                <w:b/>
                <w:bCs/>
                <w:lang w:val="fr-CA"/>
              </w:rPr>
              <w:t>2, ON</w:t>
            </w:r>
            <w:r w:rsidR="00912FD9">
              <w:rPr>
                <w:rFonts w:ascii="Calibri" w:hAnsi="Calibri" w:cs="Calibri"/>
                <w:b/>
                <w:bCs/>
                <w:lang w:val="fr-CA"/>
              </w:rPr>
              <w:t> = </w:t>
            </w:r>
            <w:r>
              <w:rPr>
                <w:rFonts w:ascii="Calibri" w:hAnsi="Calibri" w:cs="Calibri"/>
                <w:b/>
                <w:bCs/>
                <w:lang w:val="fr-CA"/>
              </w:rPr>
              <w:t>7, AB</w:t>
            </w:r>
            <w:r w:rsidR="00912FD9">
              <w:rPr>
                <w:rFonts w:ascii="Calibri" w:hAnsi="Calibri" w:cs="Calibri"/>
                <w:b/>
                <w:bCs/>
                <w:lang w:val="fr-CA"/>
              </w:rPr>
              <w:t> = </w:t>
            </w:r>
            <w:r>
              <w:rPr>
                <w:rFonts w:ascii="Calibri" w:hAnsi="Calibri" w:cs="Calibri"/>
                <w:b/>
                <w:bCs/>
                <w:lang w:val="fr-CA"/>
              </w:rPr>
              <w:t>3, CB</w:t>
            </w:r>
            <w:r w:rsidR="00912FD9">
              <w:rPr>
                <w:rFonts w:ascii="Calibri" w:hAnsi="Calibri" w:cs="Calibri"/>
                <w:b/>
                <w:bCs/>
                <w:lang w:val="fr-CA"/>
              </w:rPr>
              <w:t> = </w:t>
            </w:r>
            <w:r>
              <w:rPr>
                <w:rFonts w:ascii="Calibri" w:hAnsi="Calibri" w:cs="Calibri"/>
                <w:b/>
                <w:bCs/>
                <w:lang w:val="fr-CA"/>
              </w:rPr>
              <w:t>6 à 23 h 59 HAE) Nombre total de cas : 18</w:t>
            </w:r>
          </w:p>
        </w:tc>
      </w:tr>
      <w:tr w:rsidR="00A34B2A" w:rsidRPr="00B06C05" w14:paraId="5411EE61" w14:textId="77777777" w:rsidTr="007A4A35">
        <w:tc>
          <w:tcPr>
            <w:tcW w:w="9782" w:type="dxa"/>
            <w:gridSpan w:val="2"/>
            <w:shd w:val="clear" w:color="auto" w:fill="D9D9D9" w:themeFill="background1" w:themeFillShade="D9"/>
          </w:tcPr>
          <w:p w14:paraId="51DE3130" w14:textId="125A5857" w:rsidR="00A34B2A" w:rsidRPr="00B06C05" w:rsidRDefault="00A34B2A" w:rsidP="00A34B2A">
            <w:pPr>
              <w:spacing w:before="60" w:after="60"/>
              <w:ind w:left="6"/>
              <w:rPr>
                <w:rFonts w:ascii="Calibri" w:hAnsi="Calibri" w:cs="Calibri"/>
                <w:b/>
                <w:lang w:val="fr-FR"/>
              </w:rPr>
            </w:pPr>
            <w:r>
              <w:rPr>
                <w:rFonts w:ascii="Calibri" w:hAnsi="Calibri" w:cs="Calibri"/>
                <w:b/>
                <w:bCs/>
                <w:lang w:val="fr-CA"/>
              </w:rPr>
              <w:t>Jour 51 : Samedi 27 juin 2020 (QC</w:t>
            </w:r>
            <w:r w:rsidR="00912FD9">
              <w:rPr>
                <w:rFonts w:ascii="Calibri" w:hAnsi="Calibri" w:cs="Calibri"/>
                <w:b/>
                <w:bCs/>
                <w:lang w:val="fr-CA"/>
              </w:rPr>
              <w:t> = </w:t>
            </w:r>
            <w:r>
              <w:rPr>
                <w:rFonts w:ascii="Calibri" w:hAnsi="Calibri" w:cs="Calibri"/>
                <w:b/>
                <w:bCs/>
                <w:lang w:val="fr-CA"/>
              </w:rPr>
              <w:t>2, ON</w:t>
            </w:r>
            <w:r w:rsidR="00912FD9">
              <w:rPr>
                <w:rFonts w:ascii="Calibri" w:hAnsi="Calibri" w:cs="Calibri"/>
                <w:b/>
                <w:bCs/>
                <w:lang w:val="fr-CA"/>
              </w:rPr>
              <w:t> = </w:t>
            </w:r>
            <w:r>
              <w:rPr>
                <w:rFonts w:ascii="Calibri" w:hAnsi="Calibri" w:cs="Calibri"/>
                <w:b/>
                <w:bCs/>
                <w:lang w:val="fr-CA"/>
              </w:rPr>
              <w:t>7, AB</w:t>
            </w:r>
            <w:r w:rsidR="00912FD9">
              <w:rPr>
                <w:rFonts w:ascii="Calibri" w:hAnsi="Calibri" w:cs="Calibri"/>
                <w:b/>
                <w:bCs/>
                <w:lang w:val="fr-CA"/>
              </w:rPr>
              <w:t> = </w:t>
            </w:r>
            <w:r>
              <w:rPr>
                <w:rFonts w:ascii="Calibri" w:hAnsi="Calibri" w:cs="Calibri"/>
                <w:b/>
                <w:bCs/>
                <w:lang w:val="fr-CA"/>
              </w:rPr>
              <w:t>3, CB</w:t>
            </w:r>
            <w:r w:rsidR="00912FD9">
              <w:rPr>
                <w:rFonts w:ascii="Calibri" w:hAnsi="Calibri" w:cs="Calibri"/>
                <w:b/>
                <w:bCs/>
                <w:lang w:val="fr-CA"/>
              </w:rPr>
              <w:t> = </w:t>
            </w:r>
            <w:r>
              <w:rPr>
                <w:rFonts w:ascii="Calibri" w:hAnsi="Calibri" w:cs="Calibri"/>
                <w:b/>
                <w:bCs/>
                <w:lang w:val="fr-CA"/>
              </w:rPr>
              <w:t>6 à 23 h 59 HAE) Nombre total de cas : 18</w:t>
            </w:r>
          </w:p>
        </w:tc>
      </w:tr>
      <w:tr w:rsidR="00A34B2A" w:rsidRPr="00B06C05" w14:paraId="4EF358CD" w14:textId="77777777" w:rsidTr="007A4A35">
        <w:tc>
          <w:tcPr>
            <w:tcW w:w="9782" w:type="dxa"/>
            <w:gridSpan w:val="2"/>
            <w:shd w:val="clear" w:color="auto" w:fill="D9D9D9" w:themeFill="background1" w:themeFillShade="D9"/>
          </w:tcPr>
          <w:p w14:paraId="57A0CD5D" w14:textId="7CB7130E" w:rsidR="00A34B2A" w:rsidRPr="00B06C05" w:rsidRDefault="00A34B2A" w:rsidP="00A34B2A">
            <w:pPr>
              <w:spacing w:before="60" w:after="60"/>
              <w:ind w:left="6"/>
              <w:rPr>
                <w:rFonts w:ascii="Calibri" w:hAnsi="Calibri" w:cs="Calibri"/>
                <w:b/>
                <w:lang w:val="fr-FR"/>
              </w:rPr>
            </w:pPr>
            <w:r>
              <w:rPr>
                <w:rFonts w:ascii="Calibri" w:hAnsi="Calibri" w:cs="Calibri"/>
                <w:b/>
                <w:bCs/>
                <w:lang w:val="fr-CA"/>
              </w:rPr>
              <w:t>Jour 52 : Dimanche 28 juin 2020 (QC</w:t>
            </w:r>
            <w:r w:rsidR="00912FD9">
              <w:rPr>
                <w:rFonts w:ascii="Calibri" w:hAnsi="Calibri" w:cs="Calibri"/>
                <w:b/>
                <w:bCs/>
                <w:lang w:val="fr-CA"/>
              </w:rPr>
              <w:t> = </w:t>
            </w:r>
            <w:r>
              <w:rPr>
                <w:rFonts w:ascii="Calibri" w:hAnsi="Calibri" w:cs="Calibri"/>
                <w:b/>
                <w:bCs/>
                <w:lang w:val="fr-CA"/>
              </w:rPr>
              <w:t>2, ON</w:t>
            </w:r>
            <w:r w:rsidR="00912FD9">
              <w:rPr>
                <w:rFonts w:ascii="Calibri" w:hAnsi="Calibri" w:cs="Calibri"/>
                <w:b/>
                <w:bCs/>
                <w:lang w:val="fr-CA"/>
              </w:rPr>
              <w:t> = </w:t>
            </w:r>
            <w:r>
              <w:rPr>
                <w:rFonts w:ascii="Calibri" w:hAnsi="Calibri" w:cs="Calibri"/>
                <w:b/>
                <w:bCs/>
                <w:lang w:val="fr-CA"/>
              </w:rPr>
              <w:t>7, AB</w:t>
            </w:r>
            <w:r w:rsidR="00912FD9">
              <w:rPr>
                <w:rFonts w:ascii="Calibri" w:hAnsi="Calibri" w:cs="Calibri"/>
                <w:b/>
                <w:bCs/>
                <w:lang w:val="fr-CA"/>
              </w:rPr>
              <w:t> = </w:t>
            </w:r>
            <w:r>
              <w:rPr>
                <w:rFonts w:ascii="Calibri" w:hAnsi="Calibri" w:cs="Calibri"/>
                <w:b/>
                <w:bCs/>
                <w:lang w:val="fr-CA"/>
              </w:rPr>
              <w:t>3, CB</w:t>
            </w:r>
            <w:r w:rsidR="00912FD9">
              <w:rPr>
                <w:rFonts w:ascii="Calibri" w:hAnsi="Calibri" w:cs="Calibri"/>
                <w:b/>
                <w:bCs/>
                <w:lang w:val="fr-CA"/>
              </w:rPr>
              <w:t> = </w:t>
            </w:r>
            <w:r>
              <w:rPr>
                <w:rFonts w:ascii="Calibri" w:hAnsi="Calibri" w:cs="Calibri"/>
                <w:b/>
                <w:bCs/>
                <w:lang w:val="fr-CA"/>
              </w:rPr>
              <w:t>6 à 23 h 59 HAE) Nombre total de cas : 18</w:t>
            </w:r>
          </w:p>
        </w:tc>
      </w:tr>
      <w:tr w:rsidR="00A34B2A" w:rsidRPr="00B06C05" w14:paraId="41CE6C23" w14:textId="77777777" w:rsidTr="007A4A35">
        <w:tc>
          <w:tcPr>
            <w:tcW w:w="9782" w:type="dxa"/>
            <w:gridSpan w:val="2"/>
            <w:shd w:val="clear" w:color="auto" w:fill="D9D9D9" w:themeFill="background1" w:themeFillShade="D9"/>
          </w:tcPr>
          <w:p w14:paraId="68A29F84" w14:textId="2F677703" w:rsidR="00A34B2A" w:rsidRPr="00B06C05" w:rsidRDefault="00A34B2A" w:rsidP="00A34B2A">
            <w:pPr>
              <w:spacing w:before="60" w:after="60"/>
              <w:ind w:left="6"/>
              <w:rPr>
                <w:rFonts w:ascii="Calibri" w:hAnsi="Calibri" w:cs="Calibri"/>
                <w:b/>
                <w:lang w:val="fr-FR"/>
              </w:rPr>
            </w:pPr>
            <w:r>
              <w:rPr>
                <w:rFonts w:ascii="Calibri" w:hAnsi="Calibri" w:cs="Calibri"/>
                <w:b/>
                <w:bCs/>
                <w:lang w:val="fr-CA"/>
              </w:rPr>
              <w:t>Jour 53 : Lundi 29 juin 2020 (QC</w:t>
            </w:r>
            <w:r w:rsidR="00912FD9">
              <w:rPr>
                <w:rFonts w:ascii="Calibri" w:hAnsi="Calibri" w:cs="Calibri"/>
                <w:b/>
                <w:bCs/>
                <w:lang w:val="fr-CA"/>
              </w:rPr>
              <w:t> = </w:t>
            </w:r>
            <w:r>
              <w:rPr>
                <w:rFonts w:ascii="Calibri" w:hAnsi="Calibri" w:cs="Calibri"/>
                <w:b/>
                <w:bCs/>
                <w:lang w:val="fr-CA"/>
              </w:rPr>
              <w:t>2, ON</w:t>
            </w:r>
            <w:r w:rsidR="00912FD9">
              <w:rPr>
                <w:rFonts w:ascii="Calibri" w:hAnsi="Calibri" w:cs="Calibri"/>
                <w:b/>
                <w:bCs/>
                <w:lang w:val="fr-CA"/>
              </w:rPr>
              <w:t> = </w:t>
            </w:r>
            <w:r>
              <w:rPr>
                <w:rFonts w:ascii="Calibri" w:hAnsi="Calibri" w:cs="Calibri"/>
                <w:b/>
                <w:bCs/>
                <w:lang w:val="fr-CA"/>
              </w:rPr>
              <w:t>7, AB</w:t>
            </w:r>
            <w:r w:rsidR="00912FD9">
              <w:rPr>
                <w:rFonts w:ascii="Calibri" w:hAnsi="Calibri" w:cs="Calibri"/>
                <w:b/>
                <w:bCs/>
                <w:lang w:val="fr-CA"/>
              </w:rPr>
              <w:t> = </w:t>
            </w:r>
            <w:r>
              <w:rPr>
                <w:rFonts w:ascii="Calibri" w:hAnsi="Calibri" w:cs="Calibri"/>
                <w:b/>
                <w:bCs/>
                <w:lang w:val="fr-CA"/>
              </w:rPr>
              <w:t>3, CB</w:t>
            </w:r>
            <w:r w:rsidR="00912FD9">
              <w:rPr>
                <w:rFonts w:ascii="Calibri" w:hAnsi="Calibri" w:cs="Calibri"/>
                <w:b/>
                <w:bCs/>
                <w:lang w:val="fr-CA"/>
              </w:rPr>
              <w:t> = </w:t>
            </w:r>
            <w:r>
              <w:rPr>
                <w:rFonts w:ascii="Calibri" w:hAnsi="Calibri" w:cs="Calibri"/>
                <w:b/>
                <w:bCs/>
                <w:lang w:val="fr-CA"/>
              </w:rPr>
              <w:t>6 à 23 h 59 HAE) Nombre total de cas : 18</w:t>
            </w:r>
          </w:p>
        </w:tc>
      </w:tr>
      <w:tr w:rsidR="00A34B2A" w:rsidRPr="00B06C05" w14:paraId="42B5188C" w14:textId="77777777" w:rsidTr="007A4A35">
        <w:tc>
          <w:tcPr>
            <w:tcW w:w="9782" w:type="dxa"/>
            <w:gridSpan w:val="2"/>
            <w:shd w:val="clear" w:color="auto" w:fill="D9D9D9" w:themeFill="background1" w:themeFillShade="D9"/>
          </w:tcPr>
          <w:p w14:paraId="271744BF" w14:textId="1D2304AC" w:rsidR="00A34B2A" w:rsidRPr="00B06C05" w:rsidRDefault="00A34B2A" w:rsidP="00A34B2A">
            <w:pPr>
              <w:spacing w:before="60" w:after="60"/>
              <w:ind w:left="6"/>
              <w:rPr>
                <w:rFonts w:ascii="Calibri" w:hAnsi="Calibri" w:cs="Calibri"/>
                <w:b/>
                <w:lang w:val="fr-FR"/>
              </w:rPr>
            </w:pPr>
            <w:r>
              <w:rPr>
                <w:rFonts w:ascii="Calibri" w:hAnsi="Calibri" w:cs="Calibri"/>
                <w:b/>
                <w:bCs/>
                <w:lang w:val="fr-CA"/>
              </w:rPr>
              <w:t>Jour 54 : Mardi 30 juin 2020 (QC</w:t>
            </w:r>
            <w:r w:rsidR="00912FD9">
              <w:rPr>
                <w:rFonts w:ascii="Calibri" w:hAnsi="Calibri" w:cs="Calibri"/>
                <w:b/>
                <w:bCs/>
                <w:lang w:val="fr-CA"/>
              </w:rPr>
              <w:t> = </w:t>
            </w:r>
            <w:r>
              <w:rPr>
                <w:rFonts w:ascii="Calibri" w:hAnsi="Calibri" w:cs="Calibri"/>
                <w:b/>
                <w:bCs/>
                <w:lang w:val="fr-CA"/>
              </w:rPr>
              <w:t>2, ON</w:t>
            </w:r>
            <w:r w:rsidR="00912FD9">
              <w:rPr>
                <w:rFonts w:ascii="Calibri" w:hAnsi="Calibri" w:cs="Calibri"/>
                <w:b/>
                <w:bCs/>
                <w:lang w:val="fr-CA"/>
              </w:rPr>
              <w:t> = </w:t>
            </w:r>
            <w:r>
              <w:rPr>
                <w:rFonts w:ascii="Calibri" w:hAnsi="Calibri" w:cs="Calibri"/>
                <w:b/>
                <w:bCs/>
                <w:lang w:val="fr-CA"/>
              </w:rPr>
              <w:t>7, AB</w:t>
            </w:r>
            <w:r w:rsidR="00912FD9">
              <w:rPr>
                <w:rFonts w:ascii="Calibri" w:hAnsi="Calibri" w:cs="Calibri"/>
                <w:b/>
                <w:bCs/>
                <w:lang w:val="fr-CA"/>
              </w:rPr>
              <w:t> = </w:t>
            </w:r>
            <w:r>
              <w:rPr>
                <w:rFonts w:ascii="Calibri" w:hAnsi="Calibri" w:cs="Calibri"/>
                <w:b/>
                <w:bCs/>
                <w:lang w:val="fr-CA"/>
              </w:rPr>
              <w:t>3, CB</w:t>
            </w:r>
            <w:r w:rsidR="00912FD9">
              <w:rPr>
                <w:rFonts w:ascii="Calibri" w:hAnsi="Calibri" w:cs="Calibri"/>
                <w:b/>
                <w:bCs/>
                <w:lang w:val="fr-CA"/>
              </w:rPr>
              <w:t> = </w:t>
            </w:r>
            <w:r>
              <w:rPr>
                <w:rFonts w:ascii="Calibri" w:hAnsi="Calibri" w:cs="Calibri"/>
                <w:b/>
                <w:bCs/>
                <w:lang w:val="fr-CA"/>
              </w:rPr>
              <w:t>6 à 23 h 59 HAE) Nombre total de cas : 18</w:t>
            </w:r>
          </w:p>
        </w:tc>
      </w:tr>
      <w:tr w:rsidR="00A34B2A" w:rsidRPr="00B06C05" w14:paraId="74D4B796" w14:textId="77777777" w:rsidTr="007A4A35">
        <w:tc>
          <w:tcPr>
            <w:tcW w:w="9782" w:type="dxa"/>
            <w:gridSpan w:val="2"/>
            <w:shd w:val="clear" w:color="auto" w:fill="D9D9D9" w:themeFill="background1" w:themeFillShade="D9"/>
          </w:tcPr>
          <w:p w14:paraId="387B7F70" w14:textId="4AAC8064" w:rsidR="00A34B2A" w:rsidRPr="00B06C05" w:rsidRDefault="00A34B2A" w:rsidP="00A34B2A">
            <w:pPr>
              <w:spacing w:before="60" w:after="60"/>
              <w:ind w:left="6"/>
              <w:rPr>
                <w:rFonts w:ascii="Calibri" w:hAnsi="Calibri" w:cs="Calibri"/>
                <w:b/>
                <w:lang w:val="fr-FR"/>
              </w:rPr>
            </w:pPr>
            <w:r>
              <w:rPr>
                <w:rFonts w:ascii="Calibri" w:hAnsi="Calibri" w:cs="Calibri"/>
                <w:b/>
                <w:bCs/>
                <w:lang w:val="fr-CA"/>
              </w:rPr>
              <w:t>Jour 55 : Mercredi 1</w:t>
            </w:r>
            <w:r w:rsidRPr="00FE7A1C">
              <w:rPr>
                <w:rFonts w:ascii="Calibri" w:hAnsi="Calibri" w:cs="Calibri"/>
                <w:b/>
                <w:bCs/>
                <w:vertAlign w:val="superscript"/>
                <w:lang w:val="fr-CA"/>
              </w:rPr>
              <w:t xml:space="preserve">er </w:t>
            </w:r>
            <w:r>
              <w:rPr>
                <w:rFonts w:ascii="Calibri" w:hAnsi="Calibri" w:cs="Calibri"/>
                <w:b/>
                <w:bCs/>
                <w:lang w:val="fr-CA"/>
              </w:rPr>
              <w:t>juillet 2020 (QC</w:t>
            </w:r>
            <w:r w:rsidR="00912FD9">
              <w:rPr>
                <w:rFonts w:ascii="Calibri" w:hAnsi="Calibri" w:cs="Calibri"/>
                <w:b/>
                <w:bCs/>
                <w:lang w:val="fr-CA"/>
              </w:rPr>
              <w:t> = </w:t>
            </w:r>
            <w:r>
              <w:rPr>
                <w:rFonts w:ascii="Calibri" w:hAnsi="Calibri" w:cs="Calibri"/>
                <w:b/>
                <w:bCs/>
                <w:lang w:val="fr-CA"/>
              </w:rPr>
              <w:t>2, ON</w:t>
            </w:r>
            <w:r w:rsidR="00912FD9">
              <w:rPr>
                <w:rFonts w:ascii="Calibri" w:hAnsi="Calibri" w:cs="Calibri"/>
                <w:b/>
                <w:bCs/>
                <w:lang w:val="fr-CA"/>
              </w:rPr>
              <w:t> = </w:t>
            </w:r>
            <w:r>
              <w:rPr>
                <w:rFonts w:ascii="Calibri" w:hAnsi="Calibri" w:cs="Calibri"/>
                <w:b/>
                <w:bCs/>
                <w:lang w:val="fr-CA"/>
              </w:rPr>
              <w:t>7, AB</w:t>
            </w:r>
            <w:r w:rsidR="00912FD9">
              <w:rPr>
                <w:rFonts w:ascii="Calibri" w:hAnsi="Calibri" w:cs="Calibri"/>
                <w:b/>
                <w:bCs/>
                <w:lang w:val="fr-CA"/>
              </w:rPr>
              <w:t> = </w:t>
            </w:r>
            <w:r>
              <w:rPr>
                <w:rFonts w:ascii="Calibri" w:hAnsi="Calibri" w:cs="Calibri"/>
                <w:b/>
                <w:bCs/>
                <w:lang w:val="fr-CA"/>
              </w:rPr>
              <w:t>3, CB</w:t>
            </w:r>
            <w:r w:rsidR="00912FD9">
              <w:rPr>
                <w:rFonts w:ascii="Calibri" w:hAnsi="Calibri" w:cs="Calibri"/>
                <w:b/>
                <w:bCs/>
                <w:lang w:val="fr-CA"/>
              </w:rPr>
              <w:t> = </w:t>
            </w:r>
            <w:r>
              <w:rPr>
                <w:rFonts w:ascii="Calibri" w:hAnsi="Calibri" w:cs="Calibri"/>
                <w:b/>
                <w:bCs/>
                <w:lang w:val="fr-CA"/>
              </w:rPr>
              <w:t>6 à 23 h 59 HAE) Nombre total de cas : 18</w:t>
            </w:r>
          </w:p>
        </w:tc>
      </w:tr>
      <w:tr w:rsidR="00A34B2A" w:rsidRPr="00B06C05" w14:paraId="0A485F36" w14:textId="77777777" w:rsidTr="007A4A35">
        <w:tc>
          <w:tcPr>
            <w:tcW w:w="9782" w:type="dxa"/>
            <w:gridSpan w:val="2"/>
            <w:shd w:val="clear" w:color="auto" w:fill="D9D9D9" w:themeFill="background1" w:themeFillShade="D9"/>
          </w:tcPr>
          <w:p w14:paraId="1F93F5C6" w14:textId="231E8C2D" w:rsidR="00A34B2A" w:rsidRPr="00B06C05" w:rsidRDefault="00A34B2A" w:rsidP="00A34B2A">
            <w:pPr>
              <w:spacing w:before="60" w:after="60"/>
              <w:ind w:left="6"/>
              <w:rPr>
                <w:rFonts w:ascii="Calibri" w:hAnsi="Calibri" w:cs="Calibri"/>
                <w:b/>
                <w:lang w:val="fr-FR"/>
              </w:rPr>
            </w:pPr>
            <w:r>
              <w:rPr>
                <w:rFonts w:ascii="Calibri" w:hAnsi="Calibri" w:cs="Calibri"/>
                <w:b/>
                <w:bCs/>
                <w:lang w:val="fr-CA"/>
              </w:rPr>
              <w:t>Jour 56 : Jeudi 2 juillet 2020 (QC</w:t>
            </w:r>
            <w:r w:rsidR="00912FD9">
              <w:rPr>
                <w:rFonts w:ascii="Calibri" w:hAnsi="Calibri" w:cs="Calibri"/>
                <w:b/>
                <w:bCs/>
                <w:lang w:val="fr-CA"/>
              </w:rPr>
              <w:t> = </w:t>
            </w:r>
            <w:r>
              <w:rPr>
                <w:rFonts w:ascii="Calibri" w:hAnsi="Calibri" w:cs="Calibri"/>
                <w:b/>
                <w:bCs/>
                <w:lang w:val="fr-CA"/>
              </w:rPr>
              <w:t>2, ON</w:t>
            </w:r>
            <w:r w:rsidR="00912FD9">
              <w:rPr>
                <w:rFonts w:ascii="Calibri" w:hAnsi="Calibri" w:cs="Calibri"/>
                <w:b/>
                <w:bCs/>
                <w:lang w:val="fr-CA"/>
              </w:rPr>
              <w:t> = </w:t>
            </w:r>
            <w:r>
              <w:rPr>
                <w:rFonts w:ascii="Calibri" w:hAnsi="Calibri" w:cs="Calibri"/>
                <w:b/>
                <w:bCs/>
                <w:lang w:val="fr-CA"/>
              </w:rPr>
              <w:t>7, AB</w:t>
            </w:r>
            <w:r w:rsidR="00912FD9">
              <w:rPr>
                <w:rFonts w:ascii="Calibri" w:hAnsi="Calibri" w:cs="Calibri"/>
                <w:b/>
                <w:bCs/>
                <w:lang w:val="fr-CA"/>
              </w:rPr>
              <w:t> = </w:t>
            </w:r>
            <w:r>
              <w:rPr>
                <w:rFonts w:ascii="Calibri" w:hAnsi="Calibri" w:cs="Calibri"/>
                <w:b/>
                <w:bCs/>
                <w:lang w:val="fr-CA"/>
              </w:rPr>
              <w:t>3, CB</w:t>
            </w:r>
            <w:r w:rsidR="00912FD9">
              <w:rPr>
                <w:rFonts w:ascii="Calibri" w:hAnsi="Calibri" w:cs="Calibri"/>
                <w:b/>
                <w:bCs/>
                <w:lang w:val="fr-CA"/>
              </w:rPr>
              <w:t> = </w:t>
            </w:r>
            <w:r>
              <w:rPr>
                <w:rFonts w:ascii="Calibri" w:hAnsi="Calibri" w:cs="Calibri"/>
                <w:b/>
                <w:bCs/>
                <w:lang w:val="fr-CA"/>
              </w:rPr>
              <w:t>6 à 23 h 59 HAE) Nombre total de cas : 18</w:t>
            </w:r>
          </w:p>
        </w:tc>
      </w:tr>
      <w:tr w:rsidR="00A34B2A" w:rsidRPr="00B06C05" w14:paraId="69066847" w14:textId="77777777" w:rsidTr="007A4A35">
        <w:tc>
          <w:tcPr>
            <w:tcW w:w="9782" w:type="dxa"/>
            <w:gridSpan w:val="2"/>
            <w:shd w:val="clear" w:color="auto" w:fill="D9D9D9" w:themeFill="background1" w:themeFillShade="D9"/>
          </w:tcPr>
          <w:p w14:paraId="15794986" w14:textId="383CF03E" w:rsidR="00A34B2A" w:rsidRPr="00B06C05" w:rsidRDefault="00A34B2A" w:rsidP="00A34B2A">
            <w:pPr>
              <w:spacing w:before="60" w:after="60"/>
              <w:ind w:left="6"/>
              <w:rPr>
                <w:rFonts w:ascii="Calibri" w:hAnsi="Calibri" w:cs="Calibri"/>
                <w:b/>
                <w:lang w:val="fr-FR"/>
              </w:rPr>
            </w:pPr>
            <w:r>
              <w:rPr>
                <w:rFonts w:ascii="Calibri" w:hAnsi="Calibri" w:cs="Calibri"/>
                <w:b/>
                <w:bCs/>
                <w:lang w:val="fr-CA"/>
              </w:rPr>
              <w:t>Jour 57 : Vendredi 3 juillet 2020 (QC</w:t>
            </w:r>
            <w:r w:rsidR="00912FD9">
              <w:rPr>
                <w:rFonts w:ascii="Calibri" w:hAnsi="Calibri" w:cs="Calibri"/>
                <w:b/>
                <w:bCs/>
                <w:lang w:val="fr-CA"/>
              </w:rPr>
              <w:t> = </w:t>
            </w:r>
            <w:r>
              <w:rPr>
                <w:rFonts w:ascii="Calibri" w:hAnsi="Calibri" w:cs="Calibri"/>
                <w:b/>
                <w:bCs/>
                <w:lang w:val="fr-CA"/>
              </w:rPr>
              <w:t>2, ON</w:t>
            </w:r>
            <w:r w:rsidR="00912FD9">
              <w:rPr>
                <w:rFonts w:ascii="Calibri" w:hAnsi="Calibri" w:cs="Calibri"/>
                <w:b/>
                <w:bCs/>
                <w:lang w:val="fr-CA"/>
              </w:rPr>
              <w:t> = </w:t>
            </w:r>
            <w:r>
              <w:rPr>
                <w:rFonts w:ascii="Calibri" w:hAnsi="Calibri" w:cs="Calibri"/>
                <w:b/>
                <w:bCs/>
                <w:lang w:val="fr-CA"/>
              </w:rPr>
              <w:t>7, AB</w:t>
            </w:r>
            <w:r w:rsidR="00912FD9">
              <w:rPr>
                <w:rFonts w:ascii="Calibri" w:hAnsi="Calibri" w:cs="Calibri"/>
                <w:b/>
                <w:bCs/>
                <w:lang w:val="fr-CA"/>
              </w:rPr>
              <w:t> = </w:t>
            </w:r>
            <w:r>
              <w:rPr>
                <w:rFonts w:ascii="Calibri" w:hAnsi="Calibri" w:cs="Calibri"/>
                <w:b/>
                <w:bCs/>
                <w:lang w:val="fr-CA"/>
              </w:rPr>
              <w:t>3, CB</w:t>
            </w:r>
            <w:r w:rsidR="00912FD9">
              <w:rPr>
                <w:rFonts w:ascii="Calibri" w:hAnsi="Calibri" w:cs="Calibri"/>
                <w:b/>
                <w:bCs/>
                <w:lang w:val="fr-CA"/>
              </w:rPr>
              <w:t> = </w:t>
            </w:r>
            <w:r>
              <w:rPr>
                <w:rFonts w:ascii="Calibri" w:hAnsi="Calibri" w:cs="Calibri"/>
                <w:b/>
                <w:bCs/>
                <w:lang w:val="fr-CA"/>
              </w:rPr>
              <w:t>6 à 23 h 59 HAE) Nombre total de cas : 18</w:t>
            </w:r>
          </w:p>
        </w:tc>
      </w:tr>
      <w:tr w:rsidR="00A34B2A" w:rsidRPr="00B06C05" w14:paraId="3B2765B3" w14:textId="77777777" w:rsidTr="007A4A35">
        <w:tc>
          <w:tcPr>
            <w:tcW w:w="9782" w:type="dxa"/>
            <w:gridSpan w:val="2"/>
            <w:shd w:val="clear" w:color="auto" w:fill="D9D9D9" w:themeFill="background1" w:themeFillShade="D9"/>
          </w:tcPr>
          <w:p w14:paraId="35DB5A63" w14:textId="529907DE" w:rsidR="00A34B2A" w:rsidRPr="00B06C05" w:rsidRDefault="00A34B2A" w:rsidP="00A34B2A">
            <w:pPr>
              <w:spacing w:before="60" w:after="60"/>
              <w:ind w:left="6"/>
              <w:rPr>
                <w:rFonts w:ascii="Calibri" w:hAnsi="Calibri" w:cs="Calibri"/>
                <w:b/>
                <w:lang w:val="fr-FR"/>
              </w:rPr>
            </w:pPr>
            <w:r>
              <w:rPr>
                <w:rFonts w:ascii="Calibri" w:hAnsi="Calibri" w:cs="Calibri"/>
                <w:b/>
                <w:bCs/>
                <w:lang w:val="fr-CA"/>
              </w:rPr>
              <w:t>Jour 58 : Samedi 4 juillet 2020 (QC</w:t>
            </w:r>
            <w:r w:rsidR="00912FD9">
              <w:rPr>
                <w:rFonts w:ascii="Calibri" w:hAnsi="Calibri" w:cs="Calibri"/>
                <w:b/>
                <w:bCs/>
                <w:lang w:val="fr-CA"/>
              </w:rPr>
              <w:t> = </w:t>
            </w:r>
            <w:r>
              <w:rPr>
                <w:rFonts w:ascii="Calibri" w:hAnsi="Calibri" w:cs="Calibri"/>
                <w:b/>
                <w:bCs/>
                <w:lang w:val="fr-CA"/>
              </w:rPr>
              <w:t>2, ON</w:t>
            </w:r>
            <w:r w:rsidR="00912FD9">
              <w:rPr>
                <w:rFonts w:ascii="Calibri" w:hAnsi="Calibri" w:cs="Calibri"/>
                <w:b/>
                <w:bCs/>
                <w:lang w:val="fr-CA"/>
              </w:rPr>
              <w:t> = </w:t>
            </w:r>
            <w:r>
              <w:rPr>
                <w:rFonts w:ascii="Calibri" w:hAnsi="Calibri" w:cs="Calibri"/>
                <w:b/>
                <w:bCs/>
                <w:lang w:val="fr-CA"/>
              </w:rPr>
              <w:t>7, AB</w:t>
            </w:r>
            <w:r w:rsidR="00912FD9">
              <w:rPr>
                <w:rFonts w:ascii="Calibri" w:hAnsi="Calibri" w:cs="Calibri"/>
                <w:b/>
                <w:bCs/>
                <w:lang w:val="fr-CA"/>
              </w:rPr>
              <w:t> = </w:t>
            </w:r>
            <w:r>
              <w:rPr>
                <w:rFonts w:ascii="Calibri" w:hAnsi="Calibri" w:cs="Calibri"/>
                <w:b/>
                <w:bCs/>
                <w:lang w:val="fr-CA"/>
              </w:rPr>
              <w:t>3, CB</w:t>
            </w:r>
            <w:r w:rsidR="00912FD9">
              <w:rPr>
                <w:rFonts w:ascii="Calibri" w:hAnsi="Calibri" w:cs="Calibri"/>
                <w:b/>
                <w:bCs/>
                <w:lang w:val="fr-CA"/>
              </w:rPr>
              <w:t> = </w:t>
            </w:r>
            <w:r>
              <w:rPr>
                <w:rFonts w:ascii="Calibri" w:hAnsi="Calibri" w:cs="Calibri"/>
                <w:b/>
                <w:bCs/>
                <w:lang w:val="fr-CA"/>
              </w:rPr>
              <w:t>6 à 23 h 59 HAE) Nombre total de cas : 18</w:t>
            </w:r>
          </w:p>
        </w:tc>
      </w:tr>
      <w:tr w:rsidR="00A34B2A" w:rsidRPr="00B06C05" w14:paraId="3FF4EFEE" w14:textId="77777777" w:rsidTr="007A4A35">
        <w:tc>
          <w:tcPr>
            <w:tcW w:w="9782" w:type="dxa"/>
            <w:gridSpan w:val="2"/>
            <w:shd w:val="clear" w:color="auto" w:fill="D9D9D9" w:themeFill="background1" w:themeFillShade="D9"/>
          </w:tcPr>
          <w:p w14:paraId="717566C8" w14:textId="65BC8C38" w:rsidR="00A34B2A" w:rsidRPr="00B06C05" w:rsidRDefault="00A34B2A" w:rsidP="00A34B2A">
            <w:pPr>
              <w:spacing w:before="60" w:after="60"/>
              <w:ind w:left="6"/>
              <w:rPr>
                <w:rFonts w:ascii="Calibri" w:hAnsi="Calibri" w:cs="Calibri"/>
                <w:b/>
                <w:lang w:val="fr-FR"/>
              </w:rPr>
            </w:pPr>
            <w:r>
              <w:rPr>
                <w:rFonts w:ascii="Calibri" w:hAnsi="Calibri" w:cs="Calibri"/>
                <w:b/>
                <w:bCs/>
                <w:lang w:val="fr-CA"/>
              </w:rPr>
              <w:t>Jour 59 : Dimanche 5 juillet 2020 (QC</w:t>
            </w:r>
            <w:r w:rsidR="00912FD9">
              <w:rPr>
                <w:rFonts w:ascii="Calibri" w:hAnsi="Calibri" w:cs="Calibri"/>
                <w:b/>
                <w:bCs/>
                <w:lang w:val="fr-CA"/>
              </w:rPr>
              <w:t> = </w:t>
            </w:r>
            <w:r>
              <w:rPr>
                <w:rFonts w:ascii="Calibri" w:hAnsi="Calibri" w:cs="Calibri"/>
                <w:b/>
                <w:bCs/>
                <w:lang w:val="fr-CA"/>
              </w:rPr>
              <w:t>2, ON</w:t>
            </w:r>
            <w:r w:rsidR="00912FD9">
              <w:rPr>
                <w:rFonts w:ascii="Calibri" w:hAnsi="Calibri" w:cs="Calibri"/>
                <w:b/>
                <w:bCs/>
                <w:lang w:val="fr-CA"/>
              </w:rPr>
              <w:t> = </w:t>
            </w:r>
            <w:r>
              <w:rPr>
                <w:rFonts w:ascii="Calibri" w:hAnsi="Calibri" w:cs="Calibri"/>
                <w:b/>
                <w:bCs/>
                <w:lang w:val="fr-CA"/>
              </w:rPr>
              <w:t>7, AB</w:t>
            </w:r>
            <w:r w:rsidR="00912FD9">
              <w:rPr>
                <w:rFonts w:ascii="Calibri" w:hAnsi="Calibri" w:cs="Calibri"/>
                <w:b/>
                <w:bCs/>
                <w:lang w:val="fr-CA"/>
              </w:rPr>
              <w:t> = </w:t>
            </w:r>
            <w:r>
              <w:rPr>
                <w:rFonts w:ascii="Calibri" w:hAnsi="Calibri" w:cs="Calibri"/>
                <w:b/>
                <w:bCs/>
                <w:lang w:val="fr-CA"/>
              </w:rPr>
              <w:t>3, CB</w:t>
            </w:r>
            <w:r w:rsidR="00912FD9">
              <w:rPr>
                <w:rFonts w:ascii="Calibri" w:hAnsi="Calibri" w:cs="Calibri"/>
                <w:b/>
                <w:bCs/>
                <w:lang w:val="fr-CA"/>
              </w:rPr>
              <w:t> = </w:t>
            </w:r>
            <w:r>
              <w:rPr>
                <w:rFonts w:ascii="Calibri" w:hAnsi="Calibri" w:cs="Calibri"/>
                <w:b/>
                <w:bCs/>
                <w:lang w:val="fr-CA"/>
              </w:rPr>
              <w:t>6 à 23 h 59 HAE) Nombre total de cas : 18</w:t>
            </w:r>
          </w:p>
        </w:tc>
      </w:tr>
      <w:tr w:rsidR="00A34B2A" w:rsidRPr="00B06C05" w14:paraId="4BCE5191" w14:textId="77777777" w:rsidTr="007A4A35">
        <w:tc>
          <w:tcPr>
            <w:tcW w:w="9782" w:type="dxa"/>
            <w:gridSpan w:val="2"/>
            <w:shd w:val="clear" w:color="auto" w:fill="D9D9D9" w:themeFill="background1" w:themeFillShade="D9"/>
          </w:tcPr>
          <w:p w14:paraId="7828AEFE" w14:textId="420B23FA" w:rsidR="00A34B2A" w:rsidRPr="00B06C05" w:rsidRDefault="00A34B2A" w:rsidP="00A34B2A">
            <w:pPr>
              <w:spacing w:before="60" w:after="60"/>
              <w:ind w:left="6"/>
              <w:rPr>
                <w:rFonts w:ascii="Calibri" w:hAnsi="Calibri" w:cs="Calibri"/>
                <w:b/>
                <w:lang w:val="fr-FR"/>
              </w:rPr>
            </w:pPr>
            <w:r>
              <w:rPr>
                <w:rFonts w:ascii="Calibri" w:hAnsi="Calibri" w:cs="Calibri"/>
                <w:b/>
                <w:bCs/>
                <w:lang w:val="fr-CA"/>
              </w:rPr>
              <w:t>Jour 60 : Lundi 6 juillet 2020 (QC</w:t>
            </w:r>
            <w:r w:rsidR="00912FD9">
              <w:rPr>
                <w:rFonts w:ascii="Calibri" w:hAnsi="Calibri" w:cs="Calibri"/>
                <w:b/>
                <w:bCs/>
                <w:lang w:val="fr-CA"/>
              </w:rPr>
              <w:t> = </w:t>
            </w:r>
            <w:r>
              <w:rPr>
                <w:rFonts w:ascii="Calibri" w:hAnsi="Calibri" w:cs="Calibri"/>
                <w:b/>
                <w:bCs/>
                <w:lang w:val="fr-CA"/>
              </w:rPr>
              <w:t>2, ON</w:t>
            </w:r>
            <w:r w:rsidR="00912FD9">
              <w:rPr>
                <w:rFonts w:ascii="Calibri" w:hAnsi="Calibri" w:cs="Calibri"/>
                <w:b/>
                <w:bCs/>
                <w:lang w:val="fr-CA"/>
              </w:rPr>
              <w:t> = </w:t>
            </w:r>
            <w:r>
              <w:rPr>
                <w:rFonts w:ascii="Calibri" w:hAnsi="Calibri" w:cs="Calibri"/>
                <w:b/>
                <w:bCs/>
                <w:lang w:val="fr-CA"/>
              </w:rPr>
              <w:t>7, AB</w:t>
            </w:r>
            <w:r w:rsidR="00912FD9">
              <w:rPr>
                <w:rFonts w:ascii="Calibri" w:hAnsi="Calibri" w:cs="Calibri"/>
                <w:b/>
                <w:bCs/>
                <w:lang w:val="fr-CA"/>
              </w:rPr>
              <w:t> = </w:t>
            </w:r>
            <w:r>
              <w:rPr>
                <w:rFonts w:ascii="Calibri" w:hAnsi="Calibri" w:cs="Calibri"/>
                <w:b/>
                <w:bCs/>
                <w:lang w:val="fr-CA"/>
              </w:rPr>
              <w:t>3, CB</w:t>
            </w:r>
            <w:r w:rsidR="00912FD9">
              <w:rPr>
                <w:rFonts w:ascii="Calibri" w:hAnsi="Calibri" w:cs="Calibri"/>
                <w:b/>
                <w:bCs/>
                <w:lang w:val="fr-CA"/>
              </w:rPr>
              <w:t> = </w:t>
            </w:r>
            <w:r>
              <w:rPr>
                <w:rFonts w:ascii="Calibri" w:hAnsi="Calibri" w:cs="Calibri"/>
                <w:b/>
                <w:bCs/>
                <w:lang w:val="fr-CA"/>
              </w:rPr>
              <w:t>6 à 23 h 59 HAE) Nombre total de cas : 18</w:t>
            </w:r>
          </w:p>
        </w:tc>
      </w:tr>
      <w:tr w:rsidR="00A34B2A" w:rsidRPr="00B06C05" w14:paraId="52C9A888" w14:textId="77777777" w:rsidTr="007A4A35">
        <w:tc>
          <w:tcPr>
            <w:tcW w:w="9782" w:type="dxa"/>
            <w:gridSpan w:val="2"/>
            <w:shd w:val="clear" w:color="auto" w:fill="D9D9D9" w:themeFill="background1" w:themeFillShade="D9"/>
          </w:tcPr>
          <w:p w14:paraId="16944FE4" w14:textId="7E76DCE2" w:rsidR="00A34B2A" w:rsidRPr="00B06C05" w:rsidRDefault="00A34B2A" w:rsidP="00A34B2A">
            <w:pPr>
              <w:spacing w:before="60" w:after="60"/>
              <w:ind w:left="6"/>
              <w:rPr>
                <w:rFonts w:ascii="Calibri" w:hAnsi="Calibri" w:cs="Calibri"/>
                <w:b/>
                <w:lang w:val="fr-FR"/>
              </w:rPr>
            </w:pPr>
            <w:r>
              <w:rPr>
                <w:rFonts w:ascii="Calibri" w:hAnsi="Calibri" w:cs="Calibri"/>
                <w:b/>
                <w:bCs/>
                <w:lang w:val="fr-CA"/>
              </w:rPr>
              <w:t>Jour 61 : Mardi 7 juillet 2020 (QC</w:t>
            </w:r>
            <w:r w:rsidR="00912FD9">
              <w:rPr>
                <w:rFonts w:ascii="Calibri" w:hAnsi="Calibri" w:cs="Calibri"/>
                <w:b/>
                <w:bCs/>
                <w:lang w:val="fr-CA"/>
              </w:rPr>
              <w:t> = </w:t>
            </w:r>
            <w:r>
              <w:rPr>
                <w:rFonts w:ascii="Calibri" w:hAnsi="Calibri" w:cs="Calibri"/>
                <w:b/>
                <w:bCs/>
                <w:lang w:val="fr-CA"/>
              </w:rPr>
              <w:t>2, ON</w:t>
            </w:r>
            <w:r w:rsidR="00912FD9">
              <w:rPr>
                <w:rFonts w:ascii="Calibri" w:hAnsi="Calibri" w:cs="Calibri"/>
                <w:b/>
                <w:bCs/>
                <w:lang w:val="fr-CA"/>
              </w:rPr>
              <w:t> = </w:t>
            </w:r>
            <w:r>
              <w:rPr>
                <w:rFonts w:ascii="Calibri" w:hAnsi="Calibri" w:cs="Calibri"/>
                <w:b/>
                <w:bCs/>
                <w:lang w:val="fr-CA"/>
              </w:rPr>
              <w:t>7, AB</w:t>
            </w:r>
            <w:r w:rsidR="00912FD9">
              <w:rPr>
                <w:rFonts w:ascii="Calibri" w:hAnsi="Calibri" w:cs="Calibri"/>
                <w:b/>
                <w:bCs/>
                <w:lang w:val="fr-CA"/>
              </w:rPr>
              <w:t> = </w:t>
            </w:r>
            <w:r>
              <w:rPr>
                <w:rFonts w:ascii="Calibri" w:hAnsi="Calibri" w:cs="Calibri"/>
                <w:b/>
                <w:bCs/>
                <w:lang w:val="fr-CA"/>
              </w:rPr>
              <w:t>3, CB</w:t>
            </w:r>
            <w:r w:rsidR="00912FD9">
              <w:rPr>
                <w:rFonts w:ascii="Calibri" w:hAnsi="Calibri" w:cs="Calibri"/>
                <w:b/>
                <w:bCs/>
                <w:lang w:val="fr-CA"/>
              </w:rPr>
              <w:t> = </w:t>
            </w:r>
            <w:r>
              <w:rPr>
                <w:rFonts w:ascii="Calibri" w:hAnsi="Calibri" w:cs="Calibri"/>
                <w:b/>
                <w:bCs/>
                <w:lang w:val="fr-CA"/>
              </w:rPr>
              <w:t>6 à 23 h 59 HAE) Nombre total de cas : 18</w:t>
            </w:r>
          </w:p>
        </w:tc>
      </w:tr>
      <w:tr w:rsidR="00A34B2A" w:rsidRPr="00B06C05" w14:paraId="1ED47339" w14:textId="77777777" w:rsidTr="003618A3">
        <w:tc>
          <w:tcPr>
            <w:tcW w:w="1420" w:type="dxa"/>
          </w:tcPr>
          <w:p w14:paraId="3C120601" w14:textId="2414FB4A" w:rsidR="00A34B2A" w:rsidRPr="003618A3" w:rsidRDefault="00727BC3" w:rsidP="00727BC3">
            <w:pPr>
              <w:spacing w:before="60" w:after="60"/>
              <w:jc w:val="center"/>
              <w:rPr>
                <w:rFonts w:ascii="Calibri" w:hAnsi="Calibri" w:cs="Calibri"/>
              </w:rPr>
            </w:pPr>
            <w:r>
              <w:rPr>
                <w:rFonts w:ascii="Calibri" w:hAnsi="Calibri" w:cs="Calibri"/>
                <w:lang w:val="fr-CA"/>
              </w:rPr>
              <w:t>23 h 59</w:t>
            </w:r>
          </w:p>
        </w:tc>
        <w:tc>
          <w:tcPr>
            <w:tcW w:w="8362" w:type="dxa"/>
            <w:shd w:val="clear" w:color="auto" w:fill="auto"/>
          </w:tcPr>
          <w:p w14:paraId="1D5346EB" w14:textId="507CBED0" w:rsidR="00A34B2A" w:rsidRPr="00B06C05" w:rsidRDefault="002409C1" w:rsidP="002409C1">
            <w:pPr>
              <w:pStyle w:val="ListParagraph"/>
              <w:numPr>
                <w:ilvl w:val="0"/>
                <w:numId w:val="6"/>
              </w:numPr>
              <w:spacing w:before="60" w:after="60"/>
              <w:rPr>
                <w:rFonts w:ascii="Calibri" w:hAnsi="Calibri" w:cs="Calibri"/>
                <w:lang w:val="fr-FR"/>
              </w:rPr>
            </w:pPr>
            <w:r>
              <w:rPr>
                <w:rFonts w:ascii="Calibri" w:hAnsi="Calibri" w:cs="Calibri"/>
                <w:lang w:val="fr-CA"/>
              </w:rPr>
              <w:t>L’éclosion est déclarée terminée et le CCEE est dissous.</w:t>
            </w:r>
          </w:p>
        </w:tc>
      </w:tr>
      <w:bookmarkEnd w:id="0"/>
    </w:tbl>
    <w:p w14:paraId="26BAB5BC" w14:textId="77777777" w:rsidR="00D24690" w:rsidRPr="00B06C05" w:rsidRDefault="00D24690" w:rsidP="00C47136">
      <w:pPr>
        <w:rPr>
          <w:lang w:val="fr-FR"/>
        </w:rPr>
      </w:pPr>
    </w:p>
    <w:sectPr w:rsidR="00D24690" w:rsidRPr="00B06C0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F8E87" w14:textId="77777777" w:rsidR="00734B66" w:rsidRDefault="00734B66" w:rsidP="006A7458">
      <w:pPr>
        <w:spacing w:after="0" w:line="240" w:lineRule="auto"/>
      </w:pPr>
      <w:r>
        <w:separator/>
      </w:r>
    </w:p>
  </w:endnote>
  <w:endnote w:type="continuationSeparator" w:id="0">
    <w:p w14:paraId="57FA5DF2" w14:textId="77777777" w:rsidR="00734B66" w:rsidRDefault="00734B66" w:rsidP="006A7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8AD83" w14:textId="77777777" w:rsidR="00734B66" w:rsidRDefault="00734B66" w:rsidP="006A7458">
      <w:pPr>
        <w:spacing w:after="0" w:line="240" w:lineRule="auto"/>
      </w:pPr>
      <w:r>
        <w:separator/>
      </w:r>
    </w:p>
  </w:footnote>
  <w:footnote w:type="continuationSeparator" w:id="0">
    <w:p w14:paraId="65F9E97C" w14:textId="77777777" w:rsidR="00734B66" w:rsidRDefault="00734B66" w:rsidP="006A74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7E2253E"/>
    <w:lvl w:ilvl="0">
      <w:numFmt w:val="bullet"/>
      <w:lvlText w:val="*"/>
      <w:lvlJc w:val="left"/>
    </w:lvl>
  </w:abstractNum>
  <w:abstractNum w:abstractNumId="1" w15:restartNumberingAfterBreak="0">
    <w:nsid w:val="01053F03"/>
    <w:multiLevelType w:val="hybridMultilevel"/>
    <w:tmpl w:val="502634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1B7AC5"/>
    <w:multiLevelType w:val="hybridMultilevel"/>
    <w:tmpl w:val="CC22CDFA"/>
    <w:lvl w:ilvl="0" w:tplc="10090001">
      <w:start w:val="1"/>
      <w:numFmt w:val="bullet"/>
      <w:lvlText w:val=""/>
      <w:lvlJc w:val="left"/>
      <w:pPr>
        <w:ind w:left="726" w:hanging="360"/>
      </w:pPr>
      <w:rPr>
        <w:rFonts w:ascii="Symbol" w:hAnsi="Symbol" w:hint="default"/>
      </w:rPr>
    </w:lvl>
    <w:lvl w:ilvl="1" w:tplc="10090003" w:tentative="1">
      <w:start w:val="1"/>
      <w:numFmt w:val="bullet"/>
      <w:lvlText w:val="o"/>
      <w:lvlJc w:val="left"/>
      <w:pPr>
        <w:ind w:left="1446" w:hanging="360"/>
      </w:pPr>
      <w:rPr>
        <w:rFonts w:ascii="Courier New" w:hAnsi="Courier New" w:cs="Courier New" w:hint="default"/>
      </w:rPr>
    </w:lvl>
    <w:lvl w:ilvl="2" w:tplc="10090005" w:tentative="1">
      <w:start w:val="1"/>
      <w:numFmt w:val="bullet"/>
      <w:lvlText w:val=""/>
      <w:lvlJc w:val="left"/>
      <w:pPr>
        <w:ind w:left="2166" w:hanging="360"/>
      </w:pPr>
      <w:rPr>
        <w:rFonts w:ascii="Wingdings" w:hAnsi="Wingdings" w:hint="default"/>
      </w:rPr>
    </w:lvl>
    <w:lvl w:ilvl="3" w:tplc="10090001" w:tentative="1">
      <w:start w:val="1"/>
      <w:numFmt w:val="bullet"/>
      <w:lvlText w:val=""/>
      <w:lvlJc w:val="left"/>
      <w:pPr>
        <w:ind w:left="2886" w:hanging="360"/>
      </w:pPr>
      <w:rPr>
        <w:rFonts w:ascii="Symbol" w:hAnsi="Symbol" w:hint="default"/>
      </w:rPr>
    </w:lvl>
    <w:lvl w:ilvl="4" w:tplc="10090003" w:tentative="1">
      <w:start w:val="1"/>
      <w:numFmt w:val="bullet"/>
      <w:lvlText w:val="o"/>
      <w:lvlJc w:val="left"/>
      <w:pPr>
        <w:ind w:left="3606" w:hanging="360"/>
      </w:pPr>
      <w:rPr>
        <w:rFonts w:ascii="Courier New" w:hAnsi="Courier New" w:cs="Courier New" w:hint="default"/>
      </w:rPr>
    </w:lvl>
    <w:lvl w:ilvl="5" w:tplc="10090005" w:tentative="1">
      <w:start w:val="1"/>
      <w:numFmt w:val="bullet"/>
      <w:lvlText w:val=""/>
      <w:lvlJc w:val="left"/>
      <w:pPr>
        <w:ind w:left="4326" w:hanging="360"/>
      </w:pPr>
      <w:rPr>
        <w:rFonts w:ascii="Wingdings" w:hAnsi="Wingdings" w:hint="default"/>
      </w:rPr>
    </w:lvl>
    <w:lvl w:ilvl="6" w:tplc="10090001" w:tentative="1">
      <w:start w:val="1"/>
      <w:numFmt w:val="bullet"/>
      <w:lvlText w:val=""/>
      <w:lvlJc w:val="left"/>
      <w:pPr>
        <w:ind w:left="5046" w:hanging="360"/>
      </w:pPr>
      <w:rPr>
        <w:rFonts w:ascii="Symbol" w:hAnsi="Symbol" w:hint="default"/>
      </w:rPr>
    </w:lvl>
    <w:lvl w:ilvl="7" w:tplc="10090003" w:tentative="1">
      <w:start w:val="1"/>
      <w:numFmt w:val="bullet"/>
      <w:lvlText w:val="o"/>
      <w:lvlJc w:val="left"/>
      <w:pPr>
        <w:ind w:left="5766" w:hanging="360"/>
      </w:pPr>
      <w:rPr>
        <w:rFonts w:ascii="Courier New" w:hAnsi="Courier New" w:cs="Courier New" w:hint="default"/>
      </w:rPr>
    </w:lvl>
    <w:lvl w:ilvl="8" w:tplc="10090005" w:tentative="1">
      <w:start w:val="1"/>
      <w:numFmt w:val="bullet"/>
      <w:lvlText w:val=""/>
      <w:lvlJc w:val="left"/>
      <w:pPr>
        <w:ind w:left="6486" w:hanging="360"/>
      </w:pPr>
      <w:rPr>
        <w:rFonts w:ascii="Wingdings" w:hAnsi="Wingdings" w:hint="default"/>
      </w:rPr>
    </w:lvl>
  </w:abstractNum>
  <w:abstractNum w:abstractNumId="3" w15:restartNumberingAfterBreak="0">
    <w:nsid w:val="10497BD3"/>
    <w:multiLevelType w:val="hybridMultilevel"/>
    <w:tmpl w:val="366880B4"/>
    <w:lvl w:ilvl="0" w:tplc="10090001">
      <w:start w:val="1"/>
      <w:numFmt w:val="bullet"/>
      <w:lvlText w:val=""/>
      <w:lvlJc w:val="left"/>
      <w:pPr>
        <w:ind w:left="726" w:hanging="360"/>
      </w:pPr>
      <w:rPr>
        <w:rFonts w:ascii="Symbol" w:hAnsi="Symbol" w:hint="default"/>
      </w:rPr>
    </w:lvl>
    <w:lvl w:ilvl="1" w:tplc="10090003">
      <w:start w:val="1"/>
      <w:numFmt w:val="bullet"/>
      <w:lvlText w:val="o"/>
      <w:lvlJc w:val="left"/>
      <w:pPr>
        <w:ind w:left="1446" w:hanging="360"/>
      </w:pPr>
      <w:rPr>
        <w:rFonts w:ascii="Courier New" w:hAnsi="Courier New" w:cs="Courier New" w:hint="default"/>
      </w:rPr>
    </w:lvl>
    <w:lvl w:ilvl="2" w:tplc="10090005" w:tentative="1">
      <w:start w:val="1"/>
      <w:numFmt w:val="bullet"/>
      <w:lvlText w:val=""/>
      <w:lvlJc w:val="left"/>
      <w:pPr>
        <w:ind w:left="2166" w:hanging="360"/>
      </w:pPr>
      <w:rPr>
        <w:rFonts w:ascii="Wingdings" w:hAnsi="Wingdings" w:hint="default"/>
      </w:rPr>
    </w:lvl>
    <w:lvl w:ilvl="3" w:tplc="10090001" w:tentative="1">
      <w:start w:val="1"/>
      <w:numFmt w:val="bullet"/>
      <w:lvlText w:val=""/>
      <w:lvlJc w:val="left"/>
      <w:pPr>
        <w:ind w:left="2886" w:hanging="360"/>
      </w:pPr>
      <w:rPr>
        <w:rFonts w:ascii="Symbol" w:hAnsi="Symbol" w:hint="default"/>
      </w:rPr>
    </w:lvl>
    <w:lvl w:ilvl="4" w:tplc="10090003" w:tentative="1">
      <w:start w:val="1"/>
      <w:numFmt w:val="bullet"/>
      <w:lvlText w:val="o"/>
      <w:lvlJc w:val="left"/>
      <w:pPr>
        <w:ind w:left="3606" w:hanging="360"/>
      </w:pPr>
      <w:rPr>
        <w:rFonts w:ascii="Courier New" w:hAnsi="Courier New" w:cs="Courier New" w:hint="default"/>
      </w:rPr>
    </w:lvl>
    <w:lvl w:ilvl="5" w:tplc="10090005" w:tentative="1">
      <w:start w:val="1"/>
      <w:numFmt w:val="bullet"/>
      <w:lvlText w:val=""/>
      <w:lvlJc w:val="left"/>
      <w:pPr>
        <w:ind w:left="4326" w:hanging="360"/>
      </w:pPr>
      <w:rPr>
        <w:rFonts w:ascii="Wingdings" w:hAnsi="Wingdings" w:hint="default"/>
      </w:rPr>
    </w:lvl>
    <w:lvl w:ilvl="6" w:tplc="10090001" w:tentative="1">
      <w:start w:val="1"/>
      <w:numFmt w:val="bullet"/>
      <w:lvlText w:val=""/>
      <w:lvlJc w:val="left"/>
      <w:pPr>
        <w:ind w:left="5046" w:hanging="360"/>
      </w:pPr>
      <w:rPr>
        <w:rFonts w:ascii="Symbol" w:hAnsi="Symbol" w:hint="default"/>
      </w:rPr>
    </w:lvl>
    <w:lvl w:ilvl="7" w:tplc="10090003" w:tentative="1">
      <w:start w:val="1"/>
      <w:numFmt w:val="bullet"/>
      <w:lvlText w:val="o"/>
      <w:lvlJc w:val="left"/>
      <w:pPr>
        <w:ind w:left="5766" w:hanging="360"/>
      </w:pPr>
      <w:rPr>
        <w:rFonts w:ascii="Courier New" w:hAnsi="Courier New" w:cs="Courier New" w:hint="default"/>
      </w:rPr>
    </w:lvl>
    <w:lvl w:ilvl="8" w:tplc="10090005" w:tentative="1">
      <w:start w:val="1"/>
      <w:numFmt w:val="bullet"/>
      <w:lvlText w:val=""/>
      <w:lvlJc w:val="left"/>
      <w:pPr>
        <w:ind w:left="6486" w:hanging="360"/>
      </w:pPr>
      <w:rPr>
        <w:rFonts w:ascii="Wingdings" w:hAnsi="Wingdings" w:hint="default"/>
      </w:rPr>
    </w:lvl>
  </w:abstractNum>
  <w:abstractNum w:abstractNumId="4" w15:restartNumberingAfterBreak="0">
    <w:nsid w:val="175668B2"/>
    <w:multiLevelType w:val="hybridMultilevel"/>
    <w:tmpl w:val="E2241946"/>
    <w:lvl w:ilvl="0" w:tplc="10090001">
      <w:start w:val="1"/>
      <w:numFmt w:val="bullet"/>
      <w:lvlText w:val=""/>
      <w:lvlJc w:val="left"/>
      <w:pPr>
        <w:ind w:left="726" w:hanging="360"/>
      </w:pPr>
      <w:rPr>
        <w:rFonts w:ascii="Symbol" w:hAnsi="Symbol" w:hint="default"/>
      </w:rPr>
    </w:lvl>
    <w:lvl w:ilvl="1" w:tplc="10090003">
      <w:start w:val="1"/>
      <w:numFmt w:val="bullet"/>
      <w:lvlText w:val="o"/>
      <w:lvlJc w:val="left"/>
      <w:pPr>
        <w:ind w:left="1446" w:hanging="360"/>
      </w:pPr>
      <w:rPr>
        <w:rFonts w:ascii="Courier New" w:hAnsi="Courier New" w:cs="Courier New" w:hint="default"/>
      </w:rPr>
    </w:lvl>
    <w:lvl w:ilvl="2" w:tplc="10090005" w:tentative="1">
      <w:start w:val="1"/>
      <w:numFmt w:val="bullet"/>
      <w:lvlText w:val=""/>
      <w:lvlJc w:val="left"/>
      <w:pPr>
        <w:ind w:left="2166" w:hanging="360"/>
      </w:pPr>
      <w:rPr>
        <w:rFonts w:ascii="Wingdings" w:hAnsi="Wingdings" w:hint="default"/>
      </w:rPr>
    </w:lvl>
    <w:lvl w:ilvl="3" w:tplc="10090001" w:tentative="1">
      <w:start w:val="1"/>
      <w:numFmt w:val="bullet"/>
      <w:lvlText w:val=""/>
      <w:lvlJc w:val="left"/>
      <w:pPr>
        <w:ind w:left="2886" w:hanging="360"/>
      </w:pPr>
      <w:rPr>
        <w:rFonts w:ascii="Symbol" w:hAnsi="Symbol" w:hint="default"/>
      </w:rPr>
    </w:lvl>
    <w:lvl w:ilvl="4" w:tplc="10090003" w:tentative="1">
      <w:start w:val="1"/>
      <w:numFmt w:val="bullet"/>
      <w:lvlText w:val="o"/>
      <w:lvlJc w:val="left"/>
      <w:pPr>
        <w:ind w:left="3606" w:hanging="360"/>
      </w:pPr>
      <w:rPr>
        <w:rFonts w:ascii="Courier New" w:hAnsi="Courier New" w:cs="Courier New" w:hint="default"/>
      </w:rPr>
    </w:lvl>
    <w:lvl w:ilvl="5" w:tplc="10090005" w:tentative="1">
      <w:start w:val="1"/>
      <w:numFmt w:val="bullet"/>
      <w:lvlText w:val=""/>
      <w:lvlJc w:val="left"/>
      <w:pPr>
        <w:ind w:left="4326" w:hanging="360"/>
      </w:pPr>
      <w:rPr>
        <w:rFonts w:ascii="Wingdings" w:hAnsi="Wingdings" w:hint="default"/>
      </w:rPr>
    </w:lvl>
    <w:lvl w:ilvl="6" w:tplc="10090001" w:tentative="1">
      <w:start w:val="1"/>
      <w:numFmt w:val="bullet"/>
      <w:lvlText w:val=""/>
      <w:lvlJc w:val="left"/>
      <w:pPr>
        <w:ind w:left="5046" w:hanging="360"/>
      </w:pPr>
      <w:rPr>
        <w:rFonts w:ascii="Symbol" w:hAnsi="Symbol" w:hint="default"/>
      </w:rPr>
    </w:lvl>
    <w:lvl w:ilvl="7" w:tplc="10090003" w:tentative="1">
      <w:start w:val="1"/>
      <w:numFmt w:val="bullet"/>
      <w:lvlText w:val="o"/>
      <w:lvlJc w:val="left"/>
      <w:pPr>
        <w:ind w:left="5766" w:hanging="360"/>
      </w:pPr>
      <w:rPr>
        <w:rFonts w:ascii="Courier New" w:hAnsi="Courier New" w:cs="Courier New" w:hint="default"/>
      </w:rPr>
    </w:lvl>
    <w:lvl w:ilvl="8" w:tplc="10090005" w:tentative="1">
      <w:start w:val="1"/>
      <w:numFmt w:val="bullet"/>
      <w:lvlText w:val=""/>
      <w:lvlJc w:val="left"/>
      <w:pPr>
        <w:ind w:left="6486" w:hanging="360"/>
      </w:pPr>
      <w:rPr>
        <w:rFonts w:ascii="Wingdings" w:hAnsi="Wingdings" w:hint="default"/>
      </w:rPr>
    </w:lvl>
  </w:abstractNum>
  <w:abstractNum w:abstractNumId="5" w15:restartNumberingAfterBreak="0">
    <w:nsid w:val="1C423C37"/>
    <w:multiLevelType w:val="hybridMultilevel"/>
    <w:tmpl w:val="A88EEB0A"/>
    <w:lvl w:ilvl="0" w:tplc="F586D09C">
      <w:start w:val="557"/>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20C5B1B"/>
    <w:multiLevelType w:val="hybridMultilevel"/>
    <w:tmpl w:val="AB1281A6"/>
    <w:lvl w:ilvl="0" w:tplc="10090001">
      <w:start w:val="1"/>
      <w:numFmt w:val="bullet"/>
      <w:lvlText w:val=""/>
      <w:lvlJc w:val="left"/>
      <w:pPr>
        <w:ind w:left="726" w:hanging="360"/>
      </w:pPr>
      <w:rPr>
        <w:rFonts w:ascii="Symbol" w:hAnsi="Symbol" w:hint="default"/>
      </w:rPr>
    </w:lvl>
    <w:lvl w:ilvl="1" w:tplc="10090003" w:tentative="1">
      <w:start w:val="1"/>
      <w:numFmt w:val="bullet"/>
      <w:lvlText w:val="o"/>
      <w:lvlJc w:val="left"/>
      <w:pPr>
        <w:ind w:left="1446" w:hanging="360"/>
      </w:pPr>
      <w:rPr>
        <w:rFonts w:ascii="Courier New" w:hAnsi="Courier New" w:cs="Courier New" w:hint="default"/>
      </w:rPr>
    </w:lvl>
    <w:lvl w:ilvl="2" w:tplc="10090005" w:tentative="1">
      <w:start w:val="1"/>
      <w:numFmt w:val="bullet"/>
      <w:lvlText w:val=""/>
      <w:lvlJc w:val="left"/>
      <w:pPr>
        <w:ind w:left="2166" w:hanging="360"/>
      </w:pPr>
      <w:rPr>
        <w:rFonts w:ascii="Wingdings" w:hAnsi="Wingdings" w:hint="default"/>
      </w:rPr>
    </w:lvl>
    <w:lvl w:ilvl="3" w:tplc="10090001" w:tentative="1">
      <w:start w:val="1"/>
      <w:numFmt w:val="bullet"/>
      <w:lvlText w:val=""/>
      <w:lvlJc w:val="left"/>
      <w:pPr>
        <w:ind w:left="2886" w:hanging="360"/>
      </w:pPr>
      <w:rPr>
        <w:rFonts w:ascii="Symbol" w:hAnsi="Symbol" w:hint="default"/>
      </w:rPr>
    </w:lvl>
    <w:lvl w:ilvl="4" w:tplc="10090003" w:tentative="1">
      <w:start w:val="1"/>
      <w:numFmt w:val="bullet"/>
      <w:lvlText w:val="o"/>
      <w:lvlJc w:val="left"/>
      <w:pPr>
        <w:ind w:left="3606" w:hanging="360"/>
      </w:pPr>
      <w:rPr>
        <w:rFonts w:ascii="Courier New" w:hAnsi="Courier New" w:cs="Courier New" w:hint="default"/>
      </w:rPr>
    </w:lvl>
    <w:lvl w:ilvl="5" w:tplc="10090005" w:tentative="1">
      <w:start w:val="1"/>
      <w:numFmt w:val="bullet"/>
      <w:lvlText w:val=""/>
      <w:lvlJc w:val="left"/>
      <w:pPr>
        <w:ind w:left="4326" w:hanging="360"/>
      </w:pPr>
      <w:rPr>
        <w:rFonts w:ascii="Wingdings" w:hAnsi="Wingdings" w:hint="default"/>
      </w:rPr>
    </w:lvl>
    <w:lvl w:ilvl="6" w:tplc="10090001" w:tentative="1">
      <w:start w:val="1"/>
      <w:numFmt w:val="bullet"/>
      <w:lvlText w:val=""/>
      <w:lvlJc w:val="left"/>
      <w:pPr>
        <w:ind w:left="5046" w:hanging="360"/>
      </w:pPr>
      <w:rPr>
        <w:rFonts w:ascii="Symbol" w:hAnsi="Symbol" w:hint="default"/>
      </w:rPr>
    </w:lvl>
    <w:lvl w:ilvl="7" w:tplc="10090003" w:tentative="1">
      <w:start w:val="1"/>
      <w:numFmt w:val="bullet"/>
      <w:lvlText w:val="o"/>
      <w:lvlJc w:val="left"/>
      <w:pPr>
        <w:ind w:left="5766" w:hanging="360"/>
      </w:pPr>
      <w:rPr>
        <w:rFonts w:ascii="Courier New" w:hAnsi="Courier New" w:cs="Courier New" w:hint="default"/>
      </w:rPr>
    </w:lvl>
    <w:lvl w:ilvl="8" w:tplc="10090005" w:tentative="1">
      <w:start w:val="1"/>
      <w:numFmt w:val="bullet"/>
      <w:lvlText w:val=""/>
      <w:lvlJc w:val="left"/>
      <w:pPr>
        <w:ind w:left="6486" w:hanging="360"/>
      </w:pPr>
      <w:rPr>
        <w:rFonts w:ascii="Wingdings" w:hAnsi="Wingdings" w:hint="default"/>
      </w:rPr>
    </w:lvl>
  </w:abstractNum>
  <w:abstractNum w:abstractNumId="7" w15:restartNumberingAfterBreak="0">
    <w:nsid w:val="2ADF6992"/>
    <w:multiLevelType w:val="hybridMultilevel"/>
    <w:tmpl w:val="96FEF3B6"/>
    <w:lvl w:ilvl="0" w:tplc="10090001">
      <w:start w:val="1"/>
      <w:numFmt w:val="bullet"/>
      <w:lvlText w:val=""/>
      <w:lvlJc w:val="left"/>
      <w:pPr>
        <w:ind w:left="726" w:hanging="360"/>
      </w:pPr>
      <w:rPr>
        <w:rFonts w:ascii="Symbol" w:hAnsi="Symbol" w:hint="default"/>
      </w:rPr>
    </w:lvl>
    <w:lvl w:ilvl="1" w:tplc="10090003" w:tentative="1">
      <w:start w:val="1"/>
      <w:numFmt w:val="bullet"/>
      <w:lvlText w:val="o"/>
      <w:lvlJc w:val="left"/>
      <w:pPr>
        <w:ind w:left="1446" w:hanging="360"/>
      </w:pPr>
      <w:rPr>
        <w:rFonts w:ascii="Courier New" w:hAnsi="Courier New" w:cs="Courier New" w:hint="default"/>
      </w:rPr>
    </w:lvl>
    <w:lvl w:ilvl="2" w:tplc="10090005" w:tentative="1">
      <w:start w:val="1"/>
      <w:numFmt w:val="bullet"/>
      <w:lvlText w:val=""/>
      <w:lvlJc w:val="left"/>
      <w:pPr>
        <w:ind w:left="2166" w:hanging="360"/>
      </w:pPr>
      <w:rPr>
        <w:rFonts w:ascii="Wingdings" w:hAnsi="Wingdings" w:hint="default"/>
      </w:rPr>
    </w:lvl>
    <w:lvl w:ilvl="3" w:tplc="10090001" w:tentative="1">
      <w:start w:val="1"/>
      <w:numFmt w:val="bullet"/>
      <w:lvlText w:val=""/>
      <w:lvlJc w:val="left"/>
      <w:pPr>
        <w:ind w:left="2886" w:hanging="360"/>
      </w:pPr>
      <w:rPr>
        <w:rFonts w:ascii="Symbol" w:hAnsi="Symbol" w:hint="default"/>
      </w:rPr>
    </w:lvl>
    <w:lvl w:ilvl="4" w:tplc="10090003" w:tentative="1">
      <w:start w:val="1"/>
      <w:numFmt w:val="bullet"/>
      <w:lvlText w:val="o"/>
      <w:lvlJc w:val="left"/>
      <w:pPr>
        <w:ind w:left="3606" w:hanging="360"/>
      </w:pPr>
      <w:rPr>
        <w:rFonts w:ascii="Courier New" w:hAnsi="Courier New" w:cs="Courier New" w:hint="default"/>
      </w:rPr>
    </w:lvl>
    <w:lvl w:ilvl="5" w:tplc="10090005" w:tentative="1">
      <w:start w:val="1"/>
      <w:numFmt w:val="bullet"/>
      <w:lvlText w:val=""/>
      <w:lvlJc w:val="left"/>
      <w:pPr>
        <w:ind w:left="4326" w:hanging="360"/>
      </w:pPr>
      <w:rPr>
        <w:rFonts w:ascii="Wingdings" w:hAnsi="Wingdings" w:hint="default"/>
      </w:rPr>
    </w:lvl>
    <w:lvl w:ilvl="6" w:tplc="10090001" w:tentative="1">
      <w:start w:val="1"/>
      <w:numFmt w:val="bullet"/>
      <w:lvlText w:val=""/>
      <w:lvlJc w:val="left"/>
      <w:pPr>
        <w:ind w:left="5046" w:hanging="360"/>
      </w:pPr>
      <w:rPr>
        <w:rFonts w:ascii="Symbol" w:hAnsi="Symbol" w:hint="default"/>
      </w:rPr>
    </w:lvl>
    <w:lvl w:ilvl="7" w:tplc="10090003" w:tentative="1">
      <w:start w:val="1"/>
      <w:numFmt w:val="bullet"/>
      <w:lvlText w:val="o"/>
      <w:lvlJc w:val="left"/>
      <w:pPr>
        <w:ind w:left="5766" w:hanging="360"/>
      </w:pPr>
      <w:rPr>
        <w:rFonts w:ascii="Courier New" w:hAnsi="Courier New" w:cs="Courier New" w:hint="default"/>
      </w:rPr>
    </w:lvl>
    <w:lvl w:ilvl="8" w:tplc="10090005" w:tentative="1">
      <w:start w:val="1"/>
      <w:numFmt w:val="bullet"/>
      <w:lvlText w:val=""/>
      <w:lvlJc w:val="left"/>
      <w:pPr>
        <w:ind w:left="6486" w:hanging="360"/>
      </w:pPr>
      <w:rPr>
        <w:rFonts w:ascii="Wingdings" w:hAnsi="Wingdings" w:hint="default"/>
      </w:rPr>
    </w:lvl>
  </w:abstractNum>
  <w:abstractNum w:abstractNumId="8" w15:restartNumberingAfterBreak="0">
    <w:nsid w:val="400952DC"/>
    <w:multiLevelType w:val="hybridMultilevel"/>
    <w:tmpl w:val="84DEBEC4"/>
    <w:lvl w:ilvl="0" w:tplc="10090001">
      <w:start w:val="1"/>
      <w:numFmt w:val="bullet"/>
      <w:lvlText w:val=""/>
      <w:lvlJc w:val="left"/>
      <w:pPr>
        <w:ind w:left="726" w:hanging="360"/>
      </w:pPr>
      <w:rPr>
        <w:rFonts w:ascii="Symbol" w:hAnsi="Symbol" w:hint="default"/>
      </w:rPr>
    </w:lvl>
    <w:lvl w:ilvl="1" w:tplc="10090003" w:tentative="1">
      <w:start w:val="1"/>
      <w:numFmt w:val="bullet"/>
      <w:lvlText w:val="o"/>
      <w:lvlJc w:val="left"/>
      <w:pPr>
        <w:ind w:left="1446" w:hanging="360"/>
      </w:pPr>
      <w:rPr>
        <w:rFonts w:ascii="Courier New" w:hAnsi="Courier New" w:cs="Courier New" w:hint="default"/>
      </w:rPr>
    </w:lvl>
    <w:lvl w:ilvl="2" w:tplc="10090005" w:tentative="1">
      <w:start w:val="1"/>
      <w:numFmt w:val="bullet"/>
      <w:lvlText w:val=""/>
      <w:lvlJc w:val="left"/>
      <w:pPr>
        <w:ind w:left="2166" w:hanging="360"/>
      </w:pPr>
      <w:rPr>
        <w:rFonts w:ascii="Wingdings" w:hAnsi="Wingdings" w:hint="default"/>
      </w:rPr>
    </w:lvl>
    <w:lvl w:ilvl="3" w:tplc="10090001" w:tentative="1">
      <w:start w:val="1"/>
      <w:numFmt w:val="bullet"/>
      <w:lvlText w:val=""/>
      <w:lvlJc w:val="left"/>
      <w:pPr>
        <w:ind w:left="2886" w:hanging="360"/>
      </w:pPr>
      <w:rPr>
        <w:rFonts w:ascii="Symbol" w:hAnsi="Symbol" w:hint="default"/>
      </w:rPr>
    </w:lvl>
    <w:lvl w:ilvl="4" w:tplc="10090003" w:tentative="1">
      <w:start w:val="1"/>
      <w:numFmt w:val="bullet"/>
      <w:lvlText w:val="o"/>
      <w:lvlJc w:val="left"/>
      <w:pPr>
        <w:ind w:left="3606" w:hanging="360"/>
      </w:pPr>
      <w:rPr>
        <w:rFonts w:ascii="Courier New" w:hAnsi="Courier New" w:cs="Courier New" w:hint="default"/>
      </w:rPr>
    </w:lvl>
    <w:lvl w:ilvl="5" w:tplc="10090005" w:tentative="1">
      <w:start w:val="1"/>
      <w:numFmt w:val="bullet"/>
      <w:lvlText w:val=""/>
      <w:lvlJc w:val="left"/>
      <w:pPr>
        <w:ind w:left="4326" w:hanging="360"/>
      </w:pPr>
      <w:rPr>
        <w:rFonts w:ascii="Wingdings" w:hAnsi="Wingdings" w:hint="default"/>
      </w:rPr>
    </w:lvl>
    <w:lvl w:ilvl="6" w:tplc="10090001" w:tentative="1">
      <w:start w:val="1"/>
      <w:numFmt w:val="bullet"/>
      <w:lvlText w:val=""/>
      <w:lvlJc w:val="left"/>
      <w:pPr>
        <w:ind w:left="5046" w:hanging="360"/>
      </w:pPr>
      <w:rPr>
        <w:rFonts w:ascii="Symbol" w:hAnsi="Symbol" w:hint="default"/>
      </w:rPr>
    </w:lvl>
    <w:lvl w:ilvl="7" w:tplc="10090003" w:tentative="1">
      <w:start w:val="1"/>
      <w:numFmt w:val="bullet"/>
      <w:lvlText w:val="o"/>
      <w:lvlJc w:val="left"/>
      <w:pPr>
        <w:ind w:left="5766" w:hanging="360"/>
      </w:pPr>
      <w:rPr>
        <w:rFonts w:ascii="Courier New" w:hAnsi="Courier New" w:cs="Courier New" w:hint="default"/>
      </w:rPr>
    </w:lvl>
    <w:lvl w:ilvl="8" w:tplc="10090005" w:tentative="1">
      <w:start w:val="1"/>
      <w:numFmt w:val="bullet"/>
      <w:lvlText w:val=""/>
      <w:lvlJc w:val="left"/>
      <w:pPr>
        <w:ind w:left="6486" w:hanging="360"/>
      </w:pPr>
      <w:rPr>
        <w:rFonts w:ascii="Wingdings" w:hAnsi="Wingdings" w:hint="default"/>
      </w:rPr>
    </w:lvl>
  </w:abstractNum>
  <w:abstractNum w:abstractNumId="9" w15:restartNumberingAfterBreak="0">
    <w:nsid w:val="62FF22C5"/>
    <w:multiLevelType w:val="hybridMultilevel"/>
    <w:tmpl w:val="A6DE1F9C"/>
    <w:lvl w:ilvl="0" w:tplc="10090001">
      <w:start w:val="1"/>
      <w:numFmt w:val="bullet"/>
      <w:lvlText w:val=""/>
      <w:lvlJc w:val="left"/>
      <w:pPr>
        <w:ind w:left="726" w:hanging="360"/>
      </w:pPr>
      <w:rPr>
        <w:rFonts w:ascii="Symbol" w:hAnsi="Symbol" w:hint="default"/>
      </w:rPr>
    </w:lvl>
    <w:lvl w:ilvl="1" w:tplc="10090003">
      <w:start w:val="1"/>
      <w:numFmt w:val="bullet"/>
      <w:lvlText w:val="o"/>
      <w:lvlJc w:val="left"/>
      <w:pPr>
        <w:ind w:left="1446" w:hanging="360"/>
      </w:pPr>
      <w:rPr>
        <w:rFonts w:ascii="Courier New" w:hAnsi="Courier New" w:cs="Courier New" w:hint="default"/>
      </w:rPr>
    </w:lvl>
    <w:lvl w:ilvl="2" w:tplc="10090005" w:tentative="1">
      <w:start w:val="1"/>
      <w:numFmt w:val="bullet"/>
      <w:lvlText w:val=""/>
      <w:lvlJc w:val="left"/>
      <w:pPr>
        <w:ind w:left="2166" w:hanging="360"/>
      </w:pPr>
      <w:rPr>
        <w:rFonts w:ascii="Wingdings" w:hAnsi="Wingdings" w:hint="default"/>
      </w:rPr>
    </w:lvl>
    <w:lvl w:ilvl="3" w:tplc="10090001" w:tentative="1">
      <w:start w:val="1"/>
      <w:numFmt w:val="bullet"/>
      <w:lvlText w:val=""/>
      <w:lvlJc w:val="left"/>
      <w:pPr>
        <w:ind w:left="2886" w:hanging="360"/>
      </w:pPr>
      <w:rPr>
        <w:rFonts w:ascii="Symbol" w:hAnsi="Symbol" w:hint="default"/>
      </w:rPr>
    </w:lvl>
    <w:lvl w:ilvl="4" w:tplc="10090003" w:tentative="1">
      <w:start w:val="1"/>
      <w:numFmt w:val="bullet"/>
      <w:lvlText w:val="o"/>
      <w:lvlJc w:val="left"/>
      <w:pPr>
        <w:ind w:left="3606" w:hanging="360"/>
      </w:pPr>
      <w:rPr>
        <w:rFonts w:ascii="Courier New" w:hAnsi="Courier New" w:cs="Courier New" w:hint="default"/>
      </w:rPr>
    </w:lvl>
    <w:lvl w:ilvl="5" w:tplc="10090005" w:tentative="1">
      <w:start w:val="1"/>
      <w:numFmt w:val="bullet"/>
      <w:lvlText w:val=""/>
      <w:lvlJc w:val="left"/>
      <w:pPr>
        <w:ind w:left="4326" w:hanging="360"/>
      </w:pPr>
      <w:rPr>
        <w:rFonts w:ascii="Wingdings" w:hAnsi="Wingdings" w:hint="default"/>
      </w:rPr>
    </w:lvl>
    <w:lvl w:ilvl="6" w:tplc="10090001" w:tentative="1">
      <w:start w:val="1"/>
      <w:numFmt w:val="bullet"/>
      <w:lvlText w:val=""/>
      <w:lvlJc w:val="left"/>
      <w:pPr>
        <w:ind w:left="5046" w:hanging="360"/>
      </w:pPr>
      <w:rPr>
        <w:rFonts w:ascii="Symbol" w:hAnsi="Symbol" w:hint="default"/>
      </w:rPr>
    </w:lvl>
    <w:lvl w:ilvl="7" w:tplc="10090003" w:tentative="1">
      <w:start w:val="1"/>
      <w:numFmt w:val="bullet"/>
      <w:lvlText w:val="o"/>
      <w:lvlJc w:val="left"/>
      <w:pPr>
        <w:ind w:left="5766" w:hanging="360"/>
      </w:pPr>
      <w:rPr>
        <w:rFonts w:ascii="Courier New" w:hAnsi="Courier New" w:cs="Courier New" w:hint="default"/>
      </w:rPr>
    </w:lvl>
    <w:lvl w:ilvl="8" w:tplc="10090005" w:tentative="1">
      <w:start w:val="1"/>
      <w:numFmt w:val="bullet"/>
      <w:lvlText w:val=""/>
      <w:lvlJc w:val="left"/>
      <w:pPr>
        <w:ind w:left="6486" w:hanging="360"/>
      </w:pPr>
      <w:rPr>
        <w:rFonts w:ascii="Wingdings" w:hAnsi="Wingdings" w:hint="default"/>
      </w:rPr>
    </w:lvl>
  </w:abstractNum>
  <w:abstractNum w:abstractNumId="10" w15:restartNumberingAfterBreak="0">
    <w:nsid w:val="6B1C56C5"/>
    <w:multiLevelType w:val="hybridMultilevel"/>
    <w:tmpl w:val="1A0466C2"/>
    <w:lvl w:ilvl="0" w:tplc="10090001">
      <w:start w:val="1"/>
      <w:numFmt w:val="bullet"/>
      <w:lvlText w:val=""/>
      <w:lvlJc w:val="left"/>
      <w:pPr>
        <w:ind w:left="726" w:hanging="360"/>
      </w:pPr>
      <w:rPr>
        <w:rFonts w:ascii="Symbol" w:hAnsi="Symbol" w:hint="default"/>
      </w:rPr>
    </w:lvl>
    <w:lvl w:ilvl="1" w:tplc="10090003" w:tentative="1">
      <w:start w:val="1"/>
      <w:numFmt w:val="bullet"/>
      <w:lvlText w:val="o"/>
      <w:lvlJc w:val="left"/>
      <w:pPr>
        <w:ind w:left="1446" w:hanging="360"/>
      </w:pPr>
      <w:rPr>
        <w:rFonts w:ascii="Courier New" w:hAnsi="Courier New" w:cs="Courier New" w:hint="default"/>
      </w:rPr>
    </w:lvl>
    <w:lvl w:ilvl="2" w:tplc="10090005" w:tentative="1">
      <w:start w:val="1"/>
      <w:numFmt w:val="bullet"/>
      <w:lvlText w:val=""/>
      <w:lvlJc w:val="left"/>
      <w:pPr>
        <w:ind w:left="2166" w:hanging="360"/>
      </w:pPr>
      <w:rPr>
        <w:rFonts w:ascii="Wingdings" w:hAnsi="Wingdings" w:hint="default"/>
      </w:rPr>
    </w:lvl>
    <w:lvl w:ilvl="3" w:tplc="10090001" w:tentative="1">
      <w:start w:val="1"/>
      <w:numFmt w:val="bullet"/>
      <w:lvlText w:val=""/>
      <w:lvlJc w:val="left"/>
      <w:pPr>
        <w:ind w:left="2886" w:hanging="360"/>
      </w:pPr>
      <w:rPr>
        <w:rFonts w:ascii="Symbol" w:hAnsi="Symbol" w:hint="default"/>
      </w:rPr>
    </w:lvl>
    <w:lvl w:ilvl="4" w:tplc="10090003" w:tentative="1">
      <w:start w:val="1"/>
      <w:numFmt w:val="bullet"/>
      <w:lvlText w:val="o"/>
      <w:lvlJc w:val="left"/>
      <w:pPr>
        <w:ind w:left="3606" w:hanging="360"/>
      </w:pPr>
      <w:rPr>
        <w:rFonts w:ascii="Courier New" w:hAnsi="Courier New" w:cs="Courier New" w:hint="default"/>
      </w:rPr>
    </w:lvl>
    <w:lvl w:ilvl="5" w:tplc="10090005" w:tentative="1">
      <w:start w:val="1"/>
      <w:numFmt w:val="bullet"/>
      <w:lvlText w:val=""/>
      <w:lvlJc w:val="left"/>
      <w:pPr>
        <w:ind w:left="4326" w:hanging="360"/>
      </w:pPr>
      <w:rPr>
        <w:rFonts w:ascii="Wingdings" w:hAnsi="Wingdings" w:hint="default"/>
      </w:rPr>
    </w:lvl>
    <w:lvl w:ilvl="6" w:tplc="10090001" w:tentative="1">
      <w:start w:val="1"/>
      <w:numFmt w:val="bullet"/>
      <w:lvlText w:val=""/>
      <w:lvlJc w:val="left"/>
      <w:pPr>
        <w:ind w:left="5046" w:hanging="360"/>
      </w:pPr>
      <w:rPr>
        <w:rFonts w:ascii="Symbol" w:hAnsi="Symbol" w:hint="default"/>
      </w:rPr>
    </w:lvl>
    <w:lvl w:ilvl="7" w:tplc="10090003" w:tentative="1">
      <w:start w:val="1"/>
      <w:numFmt w:val="bullet"/>
      <w:lvlText w:val="o"/>
      <w:lvlJc w:val="left"/>
      <w:pPr>
        <w:ind w:left="5766" w:hanging="360"/>
      </w:pPr>
      <w:rPr>
        <w:rFonts w:ascii="Courier New" w:hAnsi="Courier New" w:cs="Courier New" w:hint="default"/>
      </w:rPr>
    </w:lvl>
    <w:lvl w:ilvl="8" w:tplc="10090005" w:tentative="1">
      <w:start w:val="1"/>
      <w:numFmt w:val="bullet"/>
      <w:lvlText w:val=""/>
      <w:lvlJc w:val="left"/>
      <w:pPr>
        <w:ind w:left="6486" w:hanging="360"/>
      </w:pPr>
      <w:rPr>
        <w:rFonts w:ascii="Wingdings" w:hAnsi="Wingdings" w:hint="default"/>
      </w:rPr>
    </w:lvl>
  </w:abstractNum>
  <w:abstractNum w:abstractNumId="11" w15:restartNumberingAfterBreak="0">
    <w:nsid w:val="748B3A4C"/>
    <w:multiLevelType w:val="hybridMultilevel"/>
    <w:tmpl w:val="8B12967C"/>
    <w:lvl w:ilvl="0" w:tplc="10090001">
      <w:start w:val="1"/>
      <w:numFmt w:val="bullet"/>
      <w:lvlText w:val=""/>
      <w:lvlJc w:val="left"/>
      <w:pPr>
        <w:ind w:left="726" w:hanging="360"/>
      </w:pPr>
      <w:rPr>
        <w:rFonts w:ascii="Symbol" w:hAnsi="Symbol" w:hint="default"/>
      </w:rPr>
    </w:lvl>
    <w:lvl w:ilvl="1" w:tplc="10090003" w:tentative="1">
      <w:start w:val="1"/>
      <w:numFmt w:val="bullet"/>
      <w:lvlText w:val="o"/>
      <w:lvlJc w:val="left"/>
      <w:pPr>
        <w:ind w:left="1446" w:hanging="360"/>
      </w:pPr>
      <w:rPr>
        <w:rFonts w:ascii="Courier New" w:hAnsi="Courier New" w:cs="Courier New" w:hint="default"/>
      </w:rPr>
    </w:lvl>
    <w:lvl w:ilvl="2" w:tplc="10090005" w:tentative="1">
      <w:start w:val="1"/>
      <w:numFmt w:val="bullet"/>
      <w:lvlText w:val=""/>
      <w:lvlJc w:val="left"/>
      <w:pPr>
        <w:ind w:left="2166" w:hanging="360"/>
      </w:pPr>
      <w:rPr>
        <w:rFonts w:ascii="Wingdings" w:hAnsi="Wingdings" w:hint="default"/>
      </w:rPr>
    </w:lvl>
    <w:lvl w:ilvl="3" w:tplc="10090001" w:tentative="1">
      <w:start w:val="1"/>
      <w:numFmt w:val="bullet"/>
      <w:lvlText w:val=""/>
      <w:lvlJc w:val="left"/>
      <w:pPr>
        <w:ind w:left="2886" w:hanging="360"/>
      </w:pPr>
      <w:rPr>
        <w:rFonts w:ascii="Symbol" w:hAnsi="Symbol" w:hint="default"/>
      </w:rPr>
    </w:lvl>
    <w:lvl w:ilvl="4" w:tplc="10090003" w:tentative="1">
      <w:start w:val="1"/>
      <w:numFmt w:val="bullet"/>
      <w:lvlText w:val="o"/>
      <w:lvlJc w:val="left"/>
      <w:pPr>
        <w:ind w:left="3606" w:hanging="360"/>
      </w:pPr>
      <w:rPr>
        <w:rFonts w:ascii="Courier New" w:hAnsi="Courier New" w:cs="Courier New" w:hint="default"/>
      </w:rPr>
    </w:lvl>
    <w:lvl w:ilvl="5" w:tplc="10090005" w:tentative="1">
      <w:start w:val="1"/>
      <w:numFmt w:val="bullet"/>
      <w:lvlText w:val=""/>
      <w:lvlJc w:val="left"/>
      <w:pPr>
        <w:ind w:left="4326" w:hanging="360"/>
      </w:pPr>
      <w:rPr>
        <w:rFonts w:ascii="Wingdings" w:hAnsi="Wingdings" w:hint="default"/>
      </w:rPr>
    </w:lvl>
    <w:lvl w:ilvl="6" w:tplc="10090001" w:tentative="1">
      <w:start w:val="1"/>
      <w:numFmt w:val="bullet"/>
      <w:lvlText w:val=""/>
      <w:lvlJc w:val="left"/>
      <w:pPr>
        <w:ind w:left="5046" w:hanging="360"/>
      </w:pPr>
      <w:rPr>
        <w:rFonts w:ascii="Symbol" w:hAnsi="Symbol" w:hint="default"/>
      </w:rPr>
    </w:lvl>
    <w:lvl w:ilvl="7" w:tplc="10090003" w:tentative="1">
      <w:start w:val="1"/>
      <w:numFmt w:val="bullet"/>
      <w:lvlText w:val="o"/>
      <w:lvlJc w:val="left"/>
      <w:pPr>
        <w:ind w:left="5766" w:hanging="360"/>
      </w:pPr>
      <w:rPr>
        <w:rFonts w:ascii="Courier New" w:hAnsi="Courier New" w:cs="Courier New" w:hint="default"/>
      </w:rPr>
    </w:lvl>
    <w:lvl w:ilvl="8" w:tplc="10090005" w:tentative="1">
      <w:start w:val="1"/>
      <w:numFmt w:val="bullet"/>
      <w:lvlText w:val=""/>
      <w:lvlJc w:val="left"/>
      <w:pPr>
        <w:ind w:left="6486" w:hanging="360"/>
      </w:pPr>
      <w:rPr>
        <w:rFonts w:ascii="Wingdings" w:hAnsi="Wingdings" w:hint="default"/>
      </w:rPr>
    </w:lvl>
  </w:abstractNum>
  <w:abstractNum w:abstractNumId="12" w15:restartNumberingAfterBreak="0">
    <w:nsid w:val="75F5051E"/>
    <w:multiLevelType w:val="hybridMultilevel"/>
    <w:tmpl w:val="9E4A20F0"/>
    <w:lvl w:ilvl="0" w:tplc="10090001">
      <w:start w:val="1"/>
      <w:numFmt w:val="bullet"/>
      <w:lvlText w:val=""/>
      <w:lvlJc w:val="left"/>
      <w:pPr>
        <w:ind w:left="726" w:hanging="360"/>
      </w:pPr>
      <w:rPr>
        <w:rFonts w:ascii="Symbol" w:hAnsi="Symbol" w:hint="default"/>
      </w:rPr>
    </w:lvl>
    <w:lvl w:ilvl="1" w:tplc="10090003" w:tentative="1">
      <w:start w:val="1"/>
      <w:numFmt w:val="bullet"/>
      <w:lvlText w:val="o"/>
      <w:lvlJc w:val="left"/>
      <w:pPr>
        <w:ind w:left="1446" w:hanging="360"/>
      </w:pPr>
      <w:rPr>
        <w:rFonts w:ascii="Courier New" w:hAnsi="Courier New" w:cs="Courier New" w:hint="default"/>
      </w:rPr>
    </w:lvl>
    <w:lvl w:ilvl="2" w:tplc="10090005" w:tentative="1">
      <w:start w:val="1"/>
      <w:numFmt w:val="bullet"/>
      <w:lvlText w:val=""/>
      <w:lvlJc w:val="left"/>
      <w:pPr>
        <w:ind w:left="2166" w:hanging="360"/>
      </w:pPr>
      <w:rPr>
        <w:rFonts w:ascii="Wingdings" w:hAnsi="Wingdings" w:hint="default"/>
      </w:rPr>
    </w:lvl>
    <w:lvl w:ilvl="3" w:tplc="10090001" w:tentative="1">
      <w:start w:val="1"/>
      <w:numFmt w:val="bullet"/>
      <w:lvlText w:val=""/>
      <w:lvlJc w:val="left"/>
      <w:pPr>
        <w:ind w:left="2886" w:hanging="360"/>
      </w:pPr>
      <w:rPr>
        <w:rFonts w:ascii="Symbol" w:hAnsi="Symbol" w:hint="default"/>
      </w:rPr>
    </w:lvl>
    <w:lvl w:ilvl="4" w:tplc="10090003" w:tentative="1">
      <w:start w:val="1"/>
      <w:numFmt w:val="bullet"/>
      <w:lvlText w:val="o"/>
      <w:lvlJc w:val="left"/>
      <w:pPr>
        <w:ind w:left="3606" w:hanging="360"/>
      </w:pPr>
      <w:rPr>
        <w:rFonts w:ascii="Courier New" w:hAnsi="Courier New" w:cs="Courier New" w:hint="default"/>
      </w:rPr>
    </w:lvl>
    <w:lvl w:ilvl="5" w:tplc="10090005" w:tentative="1">
      <w:start w:val="1"/>
      <w:numFmt w:val="bullet"/>
      <w:lvlText w:val=""/>
      <w:lvlJc w:val="left"/>
      <w:pPr>
        <w:ind w:left="4326" w:hanging="360"/>
      </w:pPr>
      <w:rPr>
        <w:rFonts w:ascii="Wingdings" w:hAnsi="Wingdings" w:hint="default"/>
      </w:rPr>
    </w:lvl>
    <w:lvl w:ilvl="6" w:tplc="10090001" w:tentative="1">
      <w:start w:val="1"/>
      <w:numFmt w:val="bullet"/>
      <w:lvlText w:val=""/>
      <w:lvlJc w:val="left"/>
      <w:pPr>
        <w:ind w:left="5046" w:hanging="360"/>
      </w:pPr>
      <w:rPr>
        <w:rFonts w:ascii="Symbol" w:hAnsi="Symbol" w:hint="default"/>
      </w:rPr>
    </w:lvl>
    <w:lvl w:ilvl="7" w:tplc="10090003" w:tentative="1">
      <w:start w:val="1"/>
      <w:numFmt w:val="bullet"/>
      <w:lvlText w:val="o"/>
      <w:lvlJc w:val="left"/>
      <w:pPr>
        <w:ind w:left="5766" w:hanging="360"/>
      </w:pPr>
      <w:rPr>
        <w:rFonts w:ascii="Courier New" w:hAnsi="Courier New" w:cs="Courier New" w:hint="default"/>
      </w:rPr>
    </w:lvl>
    <w:lvl w:ilvl="8" w:tplc="10090005" w:tentative="1">
      <w:start w:val="1"/>
      <w:numFmt w:val="bullet"/>
      <w:lvlText w:val=""/>
      <w:lvlJc w:val="left"/>
      <w:pPr>
        <w:ind w:left="6486" w:hanging="360"/>
      </w:pPr>
      <w:rPr>
        <w:rFonts w:ascii="Wingdings" w:hAnsi="Wingdings" w:hint="default"/>
      </w:rPr>
    </w:lvl>
  </w:abstractNum>
  <w:abstractNum w:abstractNumId="13" w15:restartNumberingAfterBreak="0">
    <w:nsid w:val="788716D9"/>
    <w:multiLevelType w:val="hybridMultilevel"/>
    <w:tmpl w:val="76BC94FE"/>
    <w:lvl w:ilvl="0" w:tplc="10090001">
      <w:start w:val="1"/>
      <w:numFmt w:val="bullet"/>
      <w:lvlText w:val=""/>
      <w:lvlJc w:val="left"/>
      <w:pPr>
        <w:ind w:left="726" w:hanging="360"/>
      </w:pPr>
      <w:rPr>
        <w:rFonts w:ascii="Symbol" w:hAnsi="Symbol" w:hint="default"/>
      </w:rPr>
    </w:lvl>
    <w:lvl w:ilvl="1" w:tplc="10090003" w:tentative="1">
      <w:start w:val="1"/>
      <w:numFmt w:val="bullet"/>
      <w:lvlText w:val="o"/>
      <w:lvlJc w:val="left"/>
      <w:pPr>
        <w:ind w:left="1446" w:hanging="360"/>
      </w:pPr>
      <w:rPr>
        <w:rFonts w:ascii="Courier New" w:hAnsi="Courier New" w:cs="Courier New" w:hint="default"/>
      </w:rPr>
    </w:lvl>
    <w:lvl w:ilvl="2" w:tplc="10090005" w:tentative="1">
      <w:start w:val="1"/>
      <w:numFmt w:val="bullet"/>
      <w:lvlText w:val=""/>
      <w:lvlJc w:val="left"/>
      <w:pPr>
        <w:ind w:left="2166" w:hanging="360"/>
      </w:pPr>
      <w:rPr>
        <w:rFonts w:ascii="Wingdings" w:hAnsi="Wingdings" w:hint="default"/>
      </w:rPr>
    </w:lvl>
    <w:lvl w:ilvl="3" w:tplc="10090001" w:tentative="1">
      <w:start w:val="1"/>
      <w:numFmt w:val="bullet"/>
      <w:lvlText w:val=""/>
      <w:lvlJc w:val="left"/>
      <w:pPr>
        <w:ind w:left="2886" w:hanging="360"/>
      </w:pPr>
      <w:rPr>
        <w:rFonts w:ascii="Symbol" w:hAnsi="Symbol" w:hint="default"/>
      </w:rPr>
    </w:lvl>
    <w:lvl w:ilvl="4" w:tplc="10090003" w:tentative="1">
      <w:start w:val="1"/>
      <w:numFmt w:val="bullet"/>
      <w:lvlText w:val="o"/>
      <w:lvlJc w:val="left"/>
      <w:pPr>
        <w:ind w:left="3606" w:hanging="360"/>
      </w:pPr>
      <w:rPr>
        <w:rFonts w:ascii="Courier New" w:hAnsi="Courier New" w:cs="Courier New" w:hint="default"/>
      </w:rPr>
    </w:lvl>
    <w:lvl w:ilvl="5" w:tplc="10090005" w:tentative="1">
      <w:start w:val="1"/>
      <w:numFmt w:val="bullet"/>
      <w:lvlText w:val=""/>
      <w:lvlJc w:val="left"/>
      <w:pPr>
        <w:ind w:left="4326" w:hanging="360"/>
      </w:pPr>
      <w:rPr>
        <w:rFonts w:ascii="Wingdings" w:hAnsi="Wingdings" w:hint="default"/>
      </w:rPr>
    </w:lvl>
    <w:lvl w:ilvl="6" w:tplc="10090001" w:tentative="1">
      <w:start w:val="1"/>
      <w:numFmt w:val="bullet"/>
      <w:lvlText w:val=""/>
      <w:lvlJc w:val="left"/>
      <w:pPr>
        <w:ind w:left="5046" w:hanging="360"/>
      </w:pPr>
      <w:rPr>
        <w:rFonts w:ascii="Symbol" w:hAnsi="Symbol" w:hint="default"/>
      </w:rPr>
    </w:lvl>
    <w:lvl w:ilvl="7" w:tplc="10090003" w:tentative="1">
      <w:start w:val="1"/>
      <w:numFmt w:val="bullet"/>
      <w:lvlText w:val="o"/>
      <w:lvlJc w:val="left"/>
      <w:pPr>
        <w:ind w:left="5766" w:hanging="360"/>
      </w:pPr>
      <w:rPr>
        <w:rFonts w:ascii="Courier New" w:hAnsi="Courier New" w:cs="Courier New" w:hint="default"/>
      </w:rPr>
    </w:lvl>
    <w:lvl w:ilvl="8" w:tplc="10090005" w:tentative="1">
      <w:start w:val="1"/>
      <w:numFmt w:val="bullet"/>
      <w:lvlText w:val=""/>
      <w:lvlJc w:val="left"/>
      <w:pPr>
        <w:ind w:left="6486"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sz w:val="22"/>
        </w:rPr>
      </w:lvl>
    </w:lvlOverride>
  </w:num>
  <w:num w:numId="2">
    <w:abstractNumId w:val="8"/>
  </w:num>
  <w:num w:numId="3">
    <w:abstractNumId w:val="4"/>
  </w:num>
  <w:num w:numId="4">
    <w:abstractNumId w:val="9"/>
  </w:num>
  <w:num w:numId="5">
    <w:abstractNumId w:val="3"/>
  </w:num>
  <w:num w:numId="6">
    <w:abstractNumId w:val="7"/>
  </w:num>
  <w:num w:numId="7">
    <w:abstractNumId w:val="11"/>
  </w:num>
  <w:num w:numId="8">
    <w:abstractNumId w:val="12"/>
  </w:num>
  <w:num w:numId="9">
    <w:abstractNumId w:val="6"/>
  </w:num>
  <w:num w:numId="10">
    <w:abstractNumId w:val="13"/>
  </w:num>
  <w:num w:numId="11">
    <w:abstractNumId w:val="5"/>
  </w:num>
  <w:num w:numId="12">
    <w:abstractNumId w:val="2"/>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EDF"/>
    <w:rsid w:val="00002EEE"/>
    <w:rsid w:val="0000316E"/>
    <w:rsid w:val="00013F4A"/>
    <w:rsid w:val="00014CBD"/>
    <w:rsid w:val="0001645A"/>
    <w:rsid w:val="0001764B"/>
    <w:rsid w:val="00020374"/>
    <w:rsid w:val="00020A28"/>
    <w:rsid w:val="0004529B"/>
    <w:rsid w:val="00045DCE"/>
    <w:rsid w:val="000534DE"/>
    <w:rsid w:val="00071637"/>
    <w:rsid w:val="000816FE"/>
    <w:rsid w:val="00082DEB"/>
    <w:rsid w:val="000A54F6"/>
    <w:rsid w:val="000A5C38"/>
    <w:rsid w:val="000B35B7"/>
    <w:rsid w:val="000D119A"/>
    <w:rsid w:val="000D41C1"/>
    <w:rsid w:val="000D5A60"/>
    <w:rsid w:val="000E28EE"/>
    <w:rsid w:val="000E34F7"/>
    <w:rsid w:val="000E6F08"/>
    <w:rsid w:val="000F1877"/>
    <w:rsid w:val="000F1EF1"/>
    <w:rsid w:val="000F3801"/>
    <w:rsid w:val="000F4381"/>
    <w:rsid w:val="000F449E"/>
    <w:rsid w:val="000F5932"/>
    <w:rsid w:val="001130C0"/>
    <w:rsid w:val="00117435"/>
    <w:rsid w:val="00120CF6"/>
    <w:rsid w:val="001326B6"/>
    <w:rsid w:val="00147E29"/>
    <w:rsid w:val="0015533B"/>
    <w:rsid w:val="001564E0"/>
    <w:rsid w:val="001A59AD"/>
    <w:rsid w:val="001B28A1"/>
    <w:rsid w:val="001B6617"/>
    <w:rsid w:val="001C0C02"/>
    <w:rsid w:val="001C4089"/>
    <w:rsid w:val="001C56BF"/>
    <w:rsid w:val="001D50F2"/>
    <w:rsid w:val="001D6DD2"/>
    <w:rsid w:val="001E650F"/>
    <w:rsid w:val="001F73B1"/>
    <w:rsid w:val="001F7BDE"/>
    <w:rsid w:val="002063FD"/>
    <w:rsid w:val="00210F34"/>
    <w:rsid w:val="00211C7B"/>
    <w:rsid w:val="00223CBA"/>
    <w:rsid w:val="00226571"/>
    <w:rsid w:val="002409C1"/>
    <w:rsid w:val="00244552"/>
    <w:rsid w:val="00245DC4"/>
    <w:rsid w:val="00256316"/>
    <w:rsid w:val="0026405C"/>
    <w:rsid w:val="002758B0"/>
    <w:rsid w:val="00284F77"/>
    <w:rsid w:val="00291EAB"/>
    <w:rsid w:val="002A337E"/>
    <w:rsid w:val="002B3C2E"/>
    <w:rsid w:val="002D2E13"/>
    <w:rsid w:val="002D5816"/>
    <w:rsid w:val="002D6592"/>
    <w:rsid w:val="002E79DA"/>
    <w:rsid w:val="00304994"/>
    <w:rsid w:val="00304AAC"/>
    <w:rsid w:val="00312441"/>
    <w:rsid w:val="0032420C"/>
    <w:rsid w:val="00331ADC"/>
    <w:rsid w:val="00352A26"/>
    <w:rsid w:val="003618A3"/>
    <w:rsid w:val="003772E0"/>
    <w:rsid w:val="0038045A"/>
    <w:rsid w:val="003823DC"/>
    <w:rsid w:val="00383FD1"/>
    <w:rsid w:val="00385472"/>
    <w:rsid w:val="003A1573"/>
    <w:rsid w:val="003A4DC7"/>
    <w:rsid w:val="003A51FC"/>
    <w:rsid w:val="003A6698"/>
    <w:rsid w:val="003B068B"/>
    <w:rsid w:val="003B3CFE"/>
    <w:rsid w:val="003C40D9"/>
    <w:rsid w:val="003C5D4D"/>
    <w:rsid w:val="003C730A"/>
    <w:rsid w:val="003D33AE"/>
    <w:rsid w:val="003D6574"/>
    <w:rsid w:val="003F2646"/>
    <w:rsid w:val="004003F3"/>
    <w:rsid w:val="004011B9"/>
    <w:rsid w:val="00405BB8"/>
    <w:rsid w:val="00421D9F"/>
    <w:rsid w:val="004237D1"/>
    <w:rsid w:val="004243D8"/>
    <w:rsid w:val="004476BE"/>
    <w:rsid w:val="00454BD1"/>
    <w:rsid w:val="0045730A"/>
    <w:rsid w:val="004A1FF6"/>
    <w:rsid w:val="004A78AF"/>
    <w:rsid w:val="004B69E4"/>
    <w:rsid w:val="004E7AC1"/>
    <w:rsid w:val="004F61C1"/>
    <w:rsid w:val="00501437"/>
    <w:rsid w:val="005037F0"/>
    <w:rsid w:val="005067AE"/>
    <w:rsid w:val="00516F60"/>
    <w:rsid w:val="00537752"/>
    <w:rsid w:val="00540E8D"/>
    <w:rsid w:val="00557A65"/>
    <w:rsid w:val="00567CC4"/>
    <w:rsid w:val="005A5A37"/>
    <w:rsid w:val="005B2DE7"/>
    <w:rsid w:val="005B3C4F"/>
    <w:rsid w:val="005E063C"/>
    <w:rsid w:val="0060417D"/>
    <w:rsid w:val="00606C52"/>
    <w:rsid w:val="006153D6"/>
    <w:rsid w:val="006342CB"/>
    <w:rsid w:val="00635B3D"/>
    <w:rsid w:val="0063629E"/>
    <w:rsid w:val="00655716"/>
    <w:rsid w:val="00661F8F"/>
    <w:rsid w:val="0066568B"/>
    <w:rsid w:val="00667B10"/>
    <w:rsid w:val="006719BD"/>
    <w:rsid w:val="00686E73"/>
    <w:rsid w:val="006A7458"/>
    <w:rsid w:val="006B649A"/>
    <w:rsid w:val="006C7DBC"/>
    <w:rsid w:val="006E26C4"/>
    <w:rsid w:val="00700DC4"/>
    <w:rsid w:val="00727BC3"/>
    <w:rsid w:val="00731516"/>
    <w:rsid w:val="00734B66"/>
    <w:rsid w:val="00754A21"/>
    <w:rsid w:val="0075609B"/>
    <w:rsid w:val="007612B9"/>
    <w:rsid w:val="007744FC"/>
    <w:rsid w:val="00777108"/>
    <w:rsid w:val="00777DDF"/>
    <w:rsid w:val="00782200"/>
    <w:rsid w:val="00792793"/>
    <w:rsid w:val="007A4A35"/>
    <w:rsid w:val="007C0DF7"/>
    <w:rsid w:val="007C5007"/>
    <w:rsid w:val="007D08DE"/>
    <w:rsid w:val="007E5A98"/>
    <w:rsid w:val="007F1398"/>
    <w:rsid w:val="007F5C12"/>
    <w:rsid w:val="008017C2"/>
    <w:rsid w:val="00805ED5"/>
    <w:rsid w:val="0080669B"/>
    <w:rsid w:val="0082430E"/>
    <w:rsid w:val="00827C62"/>
    <w:rsid w:val="008419F4"/>
    <w:rsid w:val="008510BC"/>
    <w:rsid w:val="00863099"/>
    <w:rsid w:val="00875DE0"/>
    <w:rsid w:val="00877A9F"/>
    <w:rsid w:val="008A0580"/>
    <w:rsid w:val="008A7B2C"/>
    <w:rsid w:val="008B0D61"/>
    <w:rsid w:val="008B397B"/>
    <w:rsid w:val="008B5726"/>
    <w:rsid w:val="008C19F4"/>
    <w:rsid w:val="008D4174"/>
    <w:rsid w:val="008F110B"/>
    <w:rsid w:val="008F7AF0"/>
    <w:rsid w:val="00912FD9"/>
    <w:rsid w:val="00913B77"/>
    <w:rsid w:val="00917AD4"/>
    <w:rsid w:val="00921736"/>
    <w:rsid w:val="00932AA7"/>
    <w:rsid w:val="00945B13"/>
    <w:rsid w:val="009543CB"/>
    <w:rsid w:val="00977E09"/>
    <w:rsid w:val="00981485"/>
    <w:rsid w:val="00985141"/>
    <w:rsid w:val="0098515E"/>
    <w:rsid w:val="009B3A9F"/>
    <w:rsid w:val="009B6100"/>
    <w:rsid w:val="009B76EE"/>
    <w:rsid w:val="009D3236"/>
    <w:rsid w:val="009D4ADC"/>
    <w:rsid w:val="009E4345"/>
    <w:rsid w:val="009E546B"/>
    <w:rsid w:val="009E6BCB"/>
    <w:rsid w:val="009E723D"/>
    <w:rsid w:val="00A00F25"/>
    <w:rsid w:val="00A02108"/>
    <w:rsid w:val="00A05706"/>
    <w:rsid w:val="00A12721"/>
    <w:rsid w:val="00A259D1"/>
    <w:rsid w:val="00A34B2A"/>
    <w:rsid w:val="00A41BEE"/>
    <w:rsid w:val="00A4249D"/>
    <w:rsid w:val="00A44982"/>
    <w:rsid w:val="00A6188C"/>
    <w:rsid w:val="00A6541B"/>
    <w:rsid w:val="00A67CC2"/>
    <w:rsid w:val="00A74A95"/>
    <w:rsid w:val="00AC3EDF"/>
    <w:rsid w:val="00AC7DCD"/>
    <w:rsid w:val="00AD1B2F"/>
    <w:rsid w:val="00AD528F"/>
    <w:rsid w:val="00AF3BBF"/>
    <w:rsid w:val="00B06C05"/>
    <w:rsid w:val="00B115E2"/>
    <w:rsid w:val="00B13DD5"/>
    <w:rsid w:val="00B20564"/>
    <w:rsid w:val="00B3121D"/>
    <w:rsid w:val="00B47691"/>
    <w:rsid w:val="00B55D20"/>
    <w:rsid w:val="00B57301"/>
    <w:rsid w:val="00B728C5"/>
    <w:rsid w:val="00B74EC7"/>
    <w:rsid w:val="00B8595B"/>
    <w:rsid w:val="00B95CA3"/>
    <w:rsid w:val="00BE4BFA"/>
    <w:rsid w:val="00BE4BFF"/>
    <w:rsid w:val="00C0189B"/>
    <w:rsid w:val="00C16D97"/>
    <w:rsid w:val="00C21C2C"/>
    <w:rsid w:val="00C31F36"/>
    <w:rsid w:val="00C37ED9"/>
    <w:rsid w:val="00C42B70"/>
    <w:rsid w:val="00C47136"/>
    <w:rsid w:val="00C610C5"/>
    <w:rsid w:val="00C67CDA"/>
    <w:rsid w:val="00C7768D"/>
    <w:rsid w:val="00C779D0"/>
    <w:rsid w:val="00C8484A"/>
    <w:rsid w:val="00C957EF"/>
    <w:rsid w:val="00CA6D1B"/>
    <w:rsid w:val="00CB7439"/>
    <w:rsid w:val="00CC6006"/>
    <w:rsid w:val="00CE2997"/>
    <w:rsid w:val="00D03DEF"/>
    <w:rsid w:val="00D12966"/>
    <w:rsid w:val="00D15E5C"/>
    <w:rsid w:val="00D23537"/>
    <w:rsid w:val="00D24690"/>
    <w:rsid w:val="00D27848"/>
    <w:rsid w:val="00D406BD"/>
    <w:rsid w:val="00D42A41"/>
    <w:rsid w:val="00D80338"/>
    <w:rsid w:val="00D90B18"/>
    <w:rsid w:val="00D92440"/>
    <w:rsid w:val="00D93125"/>
    <w:rsid w:val="00D9780A"/>
    <w:rsid w:val="00DA4672"/>
    <w:rsid w:val="00DA7881"/>
    <w:rsid w:val="00DB5AE1"/>
    <w:rsid w:val="00DC10D5"/>
    <w:rsid w:val="00DC4F22"/>
    <w:rsid w:val="00DC75DF"/>
    <w:rsid w:val="00DF4DED"/>
    <w:rsid w:val="00E05395"/>
    <w:rsid w:val="00E219F3"/>
    <w:rsid w:val="00E266D7"/>
    <w:rsid w:val="00E3293B"/>
    <w:rsid w:val="00E43288"/>
    <w:rsid w:val="00E43C78"/>
    <w:rsid w:val="00E62571"/>
    <w:rsid w:val="00E65404"/>
    <w:rsid w:val="00E659FA"/>
    <w:rsid w:val="00E75699"/>
    <w:rsid w:val="00E75821"/>
    <w:rsid w:val="00E85AC4"/>
    <w:rsid w:val="00E879D5"/>
    <w:rsid w:val="00EA22E9"/>
    <w:rsid w:val="00EC0905"/>
    <w:rsid w:val="00EC7DA3"/>
    <w:rsid w:val="00F0763B"/>
    <w:rsid w:val="00F113FF"/>
    <w:rsid w:val="00F123E8"/>
    <w:rsid w:val="00F14D1F"/>
    <w:rsid w:val="00F2026A"/>
    <w:rsid w:val="00F216E4"/>
    <w:rsid w:val="00F377FF"/>
    <w:rsid w:val="00F558A9"/>
    <w:rsid w:val="00F563EF"/>
    <w:rsid w:val="00F816C6"/>
    <w:rsid w:val="00F83B43"/>
    <w:rsid w:val="00F864C2"/>
    <w:rsid w:val="00FA0A1E"/>
    <w:rsid w:val="00FA4B46"/>
    <w:rsid w:val="00FB0C63"/>
    <w:rsid w:val="00FB2FD5"/>
    <w:rsid w:val="00FD47F9"/>
    <w:rsid w:val="00FE2551"/>
    <w:rsid w:val="00FE7A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42AD4"/>
  <w15:docId w15:val="{62DD4302-F41A-4C82-A8D0-69A5A857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439"/>
    <w:pPr>
      <w:ind w:left="720"/>
      <w:contextualSpacing/>
    </w:pPr>
  </w:style>
  <w:style w:type="character" w:styleId="CommentReference">
    <w:name w:val="annotation reference"/>
    <w:basedOn w:val="DefaultParagraphFont"/>
    <w:uiPriority w:val="99"/>
    <w:semiHidden/>
    <w:unhideWhenUsed/>
    <w:rsid w:val="00686E73"/>
    <w:rPr>
      <w:sz w:val="16"/>
      <w:szCs w:val="16"/>
    </w:rPr>
  </w:style>
  <w:style w:type="paragraph" w:styleId="CommentText">
    <w:name w:val="annotation text"/>
    <w:basedOn w:val="Normal"/>
    <w:link w:val="CommentTextChar"/>
    <w:uiPriority w:val="99"/>
    <w:semiHidden/>
    <w:unhideWhenUsed/>
    <w:rsid w:val="00686E73"/>
    <w:pPr>
      <w:spacing w:line="240" w:lineRule="auto"/>
    </w:pPr>
    <w:rPr>
      <w:sz w:val="20"/>
      <w:szCs w:val="20"/>
    </w:rPr>
  </w:style>
  <w:style w:type="character" w:customStyle="1" w:styleId="CommentTextChar">
    <w:name w:val="Comment Text Char"/>
    <w:basedOn w:val="DefaultParagraphFont"/>
    <w:link w:val="CommentText"/>
    <w:uiPriority w:val="99"/>
    <w:semiHidden/>
    <w:rsid w:val="00686E73"/>
    <w:rPr>
      <w:sz w:val="20"/>
      <w:szCs w:val="20"/>
    </w:rPr>
  </w:style>
  <w:style w:type="paragraph" w:styleId="CommentSubject">
    <w:name w:val="annotation subject"/>
    <w:basedOn w:val="CommentText"/>
    <w:next w:val="CommentText"/>
    <w:link w:val="CommentSubjectChar"/>
    <w:uiPriority w:val="99"/>
    <w:semiHidden/>
    <w:unhideWhenUsed/>
    <w:rsid w:val="00686E73"/>
    <w:rPr>
      <w:b/>
      <w:bCs/>
    </w:rPr>
  </w:style>
  <w:style w:type="character" w:customStyle="1" w:styleId="CommentSubjectChar">
    <w:name w:val="Comment Subject Char"/>
    <w:basedOn w:val="CommentTextChar"/>
    <w:link w:val="CommentSubject"/>
    <w:uiPriority w:val="99"/>
    <w:semiHidden/>
    <w:rsid w:val="00686E73"/>
    <w:rPr>
      <w:b/>
      <w:bCs/>
      <w:sz w:val="20"/>
      <w:szCs w:val="20"/>
    </w:rPr>
  </w:style>
  <w:style w:type="paragraph" w:styleId="BalloonText">
    <w:name w:val="Balloon Text"/>
    <w:basedOn w:val="Normal"/>
    <w:link w:val="BalloonTextChar"/>
    <w:uiPriority w:val="99"/>
    <w:semiHidden/>
    <w:unhideWhenUsed/>
    <w:rsid w:val="00686E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E73"/>
    <w:rPr>
      <w:rFonts w:ascii="Segoe UI" w:hAnsi="Segoe UI" w:cs="Segoe UI"/>
      <w:sz w:val="18"/>
      <w:szCs w:val="18"/>
    </w:rPr>
  </w:style>
  <w:style w:type="paragraph" w:styleId="Header">
    <w:name w:val="header"/>
    <w:basedOn w:val="Normal"/>
    <w:link w:val="HeaderChar"/>
    <w:uiPriority w:val="99"/>
    <w:unhideWhenUsed/>
    <w:rsid w:val="006A7458"/>
    <w:pPr>
      <w:tabs>
        <w:tab w:val="center" w:pos="4320"/>
        <w:tab w:val="right" w:pos="8640"/>
      </w:tabs>
      <w:spacing w:after="0" w:line="240" w:lineRule="auto"/>
    </w:pPr>
  </w:style>
  <w:style w:type="character" w:customStyle="1" w:styleId="HeaderChar">
    <w:name w:val="Header Char"/>
    <w:basedOn w:val="DefaultParagraphFont"/>
    <w:link w:val="Header"/>
    <w:uiPriority w:val="99"/>
    <w:rsid w:val="006A7458"/>
  </w:style>
  <w:style w:type="paragraph" w:styleId="Footer">
    <w:name w:val="footer"/>
    <w:basedOn w:val="Normal"/>
    <w:link w:val="FooterChar"/>
    <w:uiPriority w:val="99"/>
    <w:unhideWhenUsed/>
    <w:rsid w:val="006A7458"/>
    <w:pPr>
      <w:tabs>
        <w:tab w:val="center" w:pos="4320"/>
        <w:tab w:val="right" w:pos="8640"/>
      </w:tabs>
      <w:spacing w:after="0" w:line="240" w:lineRule="auto"/>
    </w:pPr>
  </w:style>
  <w:style w:type="character" w:customStyle="1" w:styleId="FooterChar">
    <w:name w:val="Footer Char"/>
    <w:basedOn w:val="DefaultParagraphFont"/>
    <w:link w:val="Footer"/>
    <w:uiPriority w:val="99"/>
    <w:rsid w:val="006A7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2996C-C002-4061-8F43-BA96D8A00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2871</Words>
  <Characters>16371</Characters>
  <Application>Microsoft Office Word</Application>
  <DocSecurity>4</DocSecurity>
  <Lines>136</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Health Canada - Santé Canada</Company>
  <LinksUpToDate>false</LinksUpToDate>
  <CharactersWithSpaces>19204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hcuser</dc:creator>
  <cp:keywords/>
  <dc:description/>
  <cp:lastModifiedBy>Tooby, Megan (PHAC/ASPC)</cp:lastModifiedBy>
  <cp:revision>2</cp:revision>
  <dcterms:created xsi:type="dcterms:W3CDTF">2021-09-03T19:11:00Z</dcterms:created>
  <dcterms:modified xsi:type="dcterms:W3CDTF">2021-09-03T19:11:00Z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1037013391</vt:i4>
  </property>
  <property fmtid="{D5CDD505-2E9C-101B-9397-08002B2CF9AE}" pid="3" name="_NewReviewCycle">
    <vt:lpwstr/>
  </property>
  <property fmtid="{D5CDD505-2E9C-101B-9397-08002B2CF9AE}" pid="4" name="_EmailSubject">
    <vt:lpwstr>Avis de livraison / Delivery Notice - 10471501</vt:lpwstr>
  </property>
  <property fmtid="{D5CDD505-2E9C-101B-9397-08002B2CF9AE}" pid="5" name="_AuthorEmail">
    <vt:lpwstr>Marie-Josee.Pare@tpsgc-pwgsc.gc.ca</vt:lpwstr>
  </property>
  <property fmtid="{D5CDD505-2E9C-101B-9397-08002B2CF9AE}" pid="6" name="_AuthorEmailDisplayName">
    <vt:lpwstr>Marie-Josée Paré</vt:lpwstr>
  </property>
  <property fmtid="{D5CDD505-2E9C-101B-9397-08002B2CF9AE}" pid="7" name="_PreviousAdHocReviewCycleID">
    <vt:i4>-1683762975</vt:i4>
  </property>
  <property fmtid="{D5CDD505-2E9C-101B-9397-08002B2CF9AE}" pid="8" name="_ReviewingToolsShownOnce">
    <vt:lpwstr/>
  </property>
</Properties>
</file>